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5B" w:rsidRPr="00087E24" w:rsidRDefault="007C415B" w:rsidP="007C415B">
      <w:pPr>
        <w:ind w:left="-284" w:right="-192"/>
        <w:jc w:val="center"/>
        <w:rPr>
          <w:rFonts w:ascii="Calibri" w:hAnsi="Calibri"/>
          <w:noProof/>
        </w:rPr>
      </w:pPr>
      <w:r>
        <w:rPr>
          <w:rFonts w:ascii="Calibri" w:hAnsi="Calibri"/>
          <w:noProof/>
        </w:rPr>
        <w:drawing>
          <wp:inline distT="0" distB="0" distL="0" distR="0">
            <wp:extent cx="4610100" cy="695325"/>
            <wp:effectExtent l="0" t="0" r="0" b="9525"/>
            <wp:docPr id="1" name="Рисунок 1" descr="G:\О нас\Лого ФИНАЛ\NRING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О нас\Лого ФИНАЛ\NRING 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Pr="00087E24" w:rsidRDefault="007C415B" w:rsidP="007C415B">
      <w:pPr>
        <w:jc w:val="center"/>
        <w:rPr>
          <w:rFonts w:ascii="Calibri" w:hAnsi="Calibri"/>
          <w:b/>
          <w:color w:val="000000"/>
          <w:sz w:val="68"/>
          <w:szCs w:val="68"/>
        </w:rPr>
      </w:pPr>
      <w:r w:rsidRPr="00087E24">
        <w:rPr>
          <w:rFonts w:ascii="Calibri" w:hAnsi="Calibri"/>
          <w:b/>
          <w:color w:val="000000"/>
          <w:sz w:val="68"/>
          <w:szCs w:val="68"/>
        </w:rPr>
        <w:t>РЕГЛАМЕНТ</w:t>
      </w:r>
    </w:p>
    <w:p w:rsidR="00A9583D" w:rsidRPr="00A9583D" w:rsidRDefault="007C415B" w:rsidP="00B77FCE">
      <w:pPr>
        <w:jc w:val="center"/>
        <w:rPr>
          <w:rFonts w:ascii="Calibri" w:hAnsi="Calibri"/>
          <w:b/>
          <w:color w:val="404040"/>
          <w:sz w:val="44"/>
          <w:szCs w:val="44"/>
        </w:rPr>
      </w:pPr>
      <w:r>
        <w:rPr>
          <w:rFonts w:ascii="Calibri" w:hAnsi="Calibri"/>
          <w:b/>
          <w:color w:val="404040"/>
          <w:sz w:val="44"/>
          <w:szCs w:val="44"/>
        </w:rPr>
        <w:t>Много</w:t>
      </w:r>
      <w:r w:rsidRPr="002F186C">
        <w:rPr>
          <w:rFonts w:ascii="Calibri" w:hAnsi="Calibri"/>
          <w:b/>
          <w:color w:val="404040"/>
          <w:sz w:val="44"/>
          <w:szCs w:val="44"/>
        </w:rPr>
        <w:t>этапный кубок по картингу</w:t>
      </w:r>
      <w:r w:rsidR="00B77FCE">
        <w:rPr>
          <w:rFonts w:ascii="Calibri" w:hAnsi="Calibri"/>
          <w:b/>
          <w:color w:val="404040"/>
          <w:sz w:val="44"/>
          <w:szCs w:val="44"/>
        </w:rPr>
        <w:t xml:space="preserve"> </w:t>
      </w:r>
    </w:p>
    <w:p w:rsidR="007C415B" w:rsidRPr="009524CC" w:rsidRDefault="00A9583D" w:rsidP="00B77FCE">
      <w:pPr>
        <w:jc w:val="center"/>
        <w:rPr>
          <w:rFonts w:ascii="Calibri" w:hAnsi="Calibri"/>
          <w:b/>
          <w:color w:val="404040"/>
          <w:sz w:val="44"/>
          <w:szCs w:val="44"/>
        </w:rPr>
      </w:pPr>
      <w:proofErr w:type="spellStart"/>
      <w:r>
        <w:rPr>
          <w:rFonts w:ascii="Calibri" w:hAnsi="Calibri"/>
          <w:b/>
          <w:color w:val="404040"/>
          <w:sz w:val="44"/>
          <w:szCs w:val="44"/>
          <w:lang w:val="en-US"/>
        </w:rPr>
        <w:t>NRing</w:t>
      </w:r>
      <w:proofErr w:type="spellEnd"/>
      <w:r w:rsidRPr="00A9583D">
        <w:rPr>
          <w:rFonts w:ascii="Calibri" w:hAnsi="Calibri"/>
          <w:b/>
          <w:color w:val="404040"/>
          <w:sz w:val="44"/>
          <w:szCs w:val="44"/>
        </w:rPr>
        <w:t xml:space="preserve"> </w:t>
      </w:r>
      <w:r>
        <w:rPr>
          <w:rFonts w:ascii="Calibri" w:hAnsi="Calibri"/>
          <w:b/>
          <w:color w:val="404040"/>
          <w:sz w:val="44"/>
          <w:szCs w:val="44"/>
          <w:lang w:val="en-US"/>
        </w:rPr>
        <w:t>KARTING</w:t>
      </w:r>
      <w:r w:rsidRPr="00A9583D">
        <w:rPr>
          <w:rFonts w:ascii="Calibri" w:hAnsi="Calibri"/>
          <w:b/>
          <w:color w:val="404040"/>
          <w:sz w:val="44"/>
          <w:szCs w:val="44"/>
        </w:rPr>
        <w:t xml:space="preserve"> </w:t>
      </w:r>
      <w:r>
        <w:rPr>
          <w:rFonts w:ascii="Calibri" w:hAnsi="Calibri"/>
          <w:b/>
          <w:color w:val="404040"/>
          <w:sz w:val="44"/>
          <w:szCs w:val="44"/>
          <w:lang w:val="en-US"/>
        </w:rPr>
        <w:t>HOT</w:t>
      </w:r>
      <w:r w:rsidRPr="00A9583D">
        <w:rPr>
          <w:rFonts w:ascii="Calibri" w:hAnsi="Calibri"/>
          <w:b/>
          <w:color w:val="404040"/>
          <w:sz w:val="44"/>
          <w:szCs w:val="44"/>
        </w:rPr>
        <w:t xml:space="preserve"> </w:t>
      </w:r>
      <w:r>
        <w:rPr>
          <w:rFonts w:ascii="Calibri" w:hAnsi="Calibri"/>
          <w:b/>
          <w:color w:val="404040"/>
          <w:sz w:val="44"/>
          <w:szCs w:val="44"/>
          <w:lang w:val="en-US"/>
        </w:rPr>
        <w:t>CUP</w:t>
      </w:r>
      <w:r w:rsidRPr="00A9583D">
        <w:rPr>
          <w:rFonts w:ascii="Calibri" w:hAnsi="Calibri"/>
          <w:b/>
          <w:color w:val="404040"/>
          <w:sz w:val="44"/>
          <w:szCs w:val="44"/>
        </w:rPr>
        <w:t xml:space="preserve"> </w:t>
      </w:r>
      <w:r w:rsidR="00727F3F">
        <w:rPr>
          <w:rFonts w:ascii="Calibri" w:hAnsi="Calibri"/>
          <w:b/>
          <w:color w:val="404040"/>
          <w:sz w:val="44"/>
          <w:szCs w:val="44"/>
        </w:rPr>
        <w:t>202</w:t>
      </w:r>
      <w:r w:rsidR="00CE4AAF" w:rsidRPr="009524CC">
        <w:rPr>
          <w:rFonts w:ascii="Calibri" w:hAnsi="Calibri"/>
          <w:b/>
          <w:color w:val="404040"/>
          <w:sz w:val="44"/>
          <w:szCs w:val="44"/>
        </w:rPr>
        <w:t>3</w:t>
      </w: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Pr="00436EC9" w:rsidRDefault="007C415B" w:rsidP="007C415B">
      <w:pPr>
        <w:rPr>
          <w:rFonts w:ascii="Calibri" w:hAnsi="Calibri"/>
        </w:rPr>
      </w:pPr>
    </w:p>
    <w:tbl>
      <w:tblPr>
        <w:tblW w:w="10553" w:type="dxa"/>
        <w:tblLook w:val="01E0" w:firstRow="1" w:lastRow="1" w:firstColumn="1" w:lastColumn="1" w:noHBand="0" w:noVBand="0"/>
      </w:tblPr>
      <w:tblGrid>
        <w:gridCol w:w="3737"/>
        <w:gridCol w:w="3191"/>
        <w:gridCol w:w="3625"/>
      </w:tblGrid>
      <w:tr w:rsidR="007C415B" w:rsidRPr="003136DE" w:rsidTr="001F21D0">
        <w:trPr>
          <w:trHeight w:val="2640"/>
        </w:trPr>
        <w:tc>
          <w:tcPr>
            <w:tcW w:w="3737" w:type="dxa"/>
            <w:shd w:val="clear" w:color="auto" w:fill="auto"/>
          </w:tcPr>
          <w:p w:rsidR="007C415B" w:rsidRPr="003136DE" w:rsidRDefault="007C415B" w:rsidP="001E1B09">
            <w:r>
              <w:t>УТВЕРЖДАЮ:</w:t>
            </w:r>
          </w:p>
          <w:p w:rsidR="007C415B" w:rsidRDefault="007C415B" w:rsidP="001E1B09">
            <w:r>
              <w:t xml:space="preserve">Генеральный директор </w:t>
            </w:r>
          </w:p>
          <w:p w:rsidR="007C415B" w:rsidRPr="00B96F34" w:rsidRDefault="007C415B" w:rsidP="001E1B09">
            <w:r w:rsidRPr="00EC6F30">
              <w:t xml:space="preserve">ООО АСК «Нижегородское кольцо» </w:t>
            </w:r>
          </w:p>
          <w:p w:rsidR="007C415B" w:rsidRPr="0012069E" w:rsidRDefault="007C415B" w:rsidP="001E1B09">
            <w:pPr>
              <w:rPr>
                <w:sz w:val="28"/>
                <w:szCs w:val="28"/>
              </w:rPr>
            </w:pPr>
          </w:p>
          <w:p w:rsidR="007C415B" w:rsidRPr="003136DE" w:rsidRDefault="007C415B" w:rsidP="001E1B09">
            <w:r w:rsidRPr="003136DE">
              <w:t>____________</w:t>
            </w:r>
            <w:r>
              <w:t xml:space="preserve"> С.В. Пигулевский</w:t>
            </w:r>
            <w:r w:rsidRPr="00360E9A">
              <w:t xml:space="preserve"> </w:t>
            </w:r>
          </w:p>
          <w:p w:rsidR="007C415B" w:rsidRPr="003136DE" w:rsidRDefault="007C415B" w:rsidP="001E1B09"/>
          <w:p w:rsidR="007C415B" w:rsidRPr="003136DE" w:rsidRDefault="007C415B" w:rsidP="001E1B09">
            <w:r w:rsidRPr="003136DE">
              <w:t>«</w:t>
            </w:r>
            <w:r w:rsidRPr="0012069E">
              <w:rPr>
                <w:u w:val="single"/>
              </w:rPr>
              <w:t xml:space="preserve">       </w:t>
            </w:r>
            <w:r w:rsidRPr="003136DE">
              <w:t xml:space="preserve">» </w:t>
            </w:r>
            <w:r w:rsidRPr="0012069E">
              <w:rPr>
                <w:u w:val="single"/>
              </w:rPr>
              <w:t xml:space="preserve">                       </w:t>
            </w:r>
            <w:r w:rsidRPr="003136DE">
              <w:t>20</w:t>
            </w:r>
            <w:r w:rsidR="00CE4AAF">
              <w:rPr>
                <w:lang w:val="en-US"/>
              </w:rPr>
              <w:t>23</w:t>
            </w:r>
            <w:r w:rsidRPr="003136DE">
              <w:t>г.</w:t>
            </w:r>
          </w:p>
          <w:p w:rsidR="007C415B" w:rsidRPr="003136DE" w:rsidRDefault="007C415B" w:rsidP="001E1B09"/>
        </w:tc>
        <w:tc>
          <w:tcPr>
            <w:tcW w:w="3191" w:type="dxa"/>
            <w:shd w:val="clear" w:color="auto" w:fill="auto"/>
          </w:tcPr>
          <w:p w:rsidR="007C415B" w:rsidRPr="007C415B" w:rsidRDefault="007C415B" w:rsidP="001E1B09">
            <w:pPr>
              <w:rPr>
                <w:lang w:val="en-US"/>
              </w:rPr>
            </w:pPr>
          </w:p>
          <w:p w:rsidR="007C415B" w:rsidRPr="003136DE" w:rsidRDefault="007C415B" w:rsidP="001E1B09"/>
        </w:tc>
        <w:tc>
          <w:tcPr>
            <w:tcW w:w="3625" w:type="dxa"/>
            <w:shd w:val="clear" w:color="auto" w:fill="auto"/>
          </w:tcPr>
          <w:p w:rsidR="007C415B" w:rsidRPr="003136DE" w:rsidRDefault="007C415B" w:rsidP="001E1B09">
            <w:r w:rsidRPr="003136DE">
              <w:t>СОГЛАСОВАНО</w:t>
            </w:r>
            <w:r>
              <w:t>:</w:t>
            </w:r>
          </w:p>
          <w:p w:rsidR="007C415B" w:rsidRDefault="007C415B" w:rsidP="001E1B09">
            <w:pPr>
              <w:ind w:left="-108"/>
            </w:pPr>
            <w:r>
              <w:t xml:space="preserve">Президент  РФСОО «ФРАМСНО» </w:t>
            </w:r>
          </w:p>
          <w:p w:rsidR="007C415B" w:rsidRPr="00B96F34" w:rsidRDefault="007C415B" w:rsidP="001E1B09">
            <w:pPr>
              <w:ind w:left="-108"/>
            </w:pPr>
            <w:r>
              <w:t>г.</w:t>
            </w:r>
            <w:r w:rsidRPr="0012069E">
              <w:rPr>
                <w:sz w:val="16"/>
                <w:szCs w:val="16"/>
              </w:rPr>
              <w:t xml:space="preserve"> </w:t>
            </w:r>
            <w:r>
              <w:t>Нижний Новгород</w:t>
            </w:r>
          </w:p>
          <w:p w:rsidR="007C415B" w:rsidRPr="00B96F34" w:rsidRDefault="007C415B" w:rsidP="001E1B09"/>
          <w:p w:rsidR="007C415B" w:rsidRPr="003136DE" w:rsidRDefault="007C415B" w:rsidP="001E1B09">
            <w:r w:rsidRPr="003136DE">
              <w:t>____________</w:t>
            </w:r>
            <w:r>
              <w:t>С.В. Пигулевский</w:t>
            </w:r>
          </w:p>
          <w:p w:rsidR="007C415B" w:rsidRPr="003136DE" w:rsidRDefault="007C415B" w:rsidP="001E1B09"/>
          <w:p w:rsidR="007C415B" w:rsidRPr="003136DE" w:rsidRDefault="007C415B" w:rsidP="001E1B09">
            <w:r w:rsidRPr="003136DE">
              <w:t>«</w:t>
            </w:r>
            <w:r w:rsidRPr="0012069E">
              <w:rPr>
                <w:u w:val="single"/>
              </w:rPr>
              <w:t xml:space="preserve">        </w:t>
            </w:r>
            <w:r w:rsidRPr="003136DE">
              <w:t xml:space="preserve">» </w:t>
            </w:r>
            <w:r w:rsidRPr="0012069E">
              <w:rPr>
                <w:u w:val="single"/>
              </w:rPr>
              <w:t xml:space="preserve">                          </w:t>
            </w:r>
            <w:r w:rsidR="00A9583D">
              <w:t xml:space="preserve"> 20</w:t>
            </w:r>
            <w:r w:rsidR="00CE4AAF">
              <w:rPr>
                <w:lang w:val="en-US"/>
              </w:rPr>
              <w:t>23</w:t>
            </w:r>
            <w:r w:rsidRPr="003136DE">
              <w:t>г.</w:t>
            </w:r>
          </w:p>
        </w:tc>
      </w:tr>
    </w:tbl>
    <w:p w:rsidR="007C415B" w:rsidRPr="00087E24" w:rsidRDefault="007C415B" w:rsidP="007C415B">
      <w:pPr>
        <w:ind w:left="-180"/>
        <w:rPr>
          <w:rFonts w:ascii="Calibri" w:hAnsi="Calibri"/>
          <w:sz w:val="20"/>
          <w:szCs w:val="20"/>
        </w:rPr>
      </w:pPr>
      <w:r w:rsidRPr="00087E24">
        <w:rPr>
          <w:rFonts w:ascii="Calibri" w:hAnsi="Calibri"/>
        </w:rPr>
        <w:t xml:space="preserve">                                                                                           </w:t>
      </w:r>
    </w:p>
    <w:p w:rsidR="007C415B" w:rsidRPr="002C5F33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7C415B" w:rsidRPr="002C5F33" w:rsidRDefault="007C415B" w:rsidP="007C415B">
      <w:pPr>
        <w:rPr>
          <w:rFonts w:ascii="Calibri" w:hAnsi="Calibri"/>
          <w:sz w:val="20"/>
          <w:szCs w:val="20"/>
        </w:rPr>
      </w:pPr>
    </w:p>
    <w:p w:rsidR="007C415B" w:rsidRPr="002C5F33" w:rsidRDefault="007C415B" w:rsidP="007C415B">
      <w:pPr>
        <w:rPr>
          <w:rFonts w:ascii="Calibri" w:hAnsi="Calibri"/>
          <w:sz w:val="20"/>
          <w:szCs w:val="20"/>
        </w:rPr>
      </w:pPr>
    </w:p>
    <w:p w:rsidR="007C415B" w:rsidRDefault="007C415B" w:rsidP="007C415B">
      <w:pPr>
        <w:rPr>
          <w:rFonts w:ascii="Calibri" w:hAnsi="Calibri"/>
          <w:sz w:val="20"/>
          <w:szCs w:val="20"/>
        </w:rPr>
      </w:pPr>
    </w:p>
    <w:p w:rsidR="00B77FCE" w:rsidRPr="002C5F33" w:rsidRDefault="00B77FCE" w:rsidP="007C415B">
      <w:pPr>
        <w:rPr>
          <w:rFonts w:ascii="Calibri" w:hAnsi="Calibri"/>
          <w:sz w:val="20"/>
          <w:szCs w:val="20"/>
        </w:rPr>
      </w:pPr>
    </w:p>
    <w:p w:rsidR="007C415B" w:rsidRPr="002C5F33" w:rsidRDefault="007C415B" w:rsidP="007C415B">
      <w:pPr>
        <w:rPr>
          <w:rFonts w:ascii="Calibri" w:hAnsi="Calibri"/>
          <w:sz w:val="20"/>
          <w:szCs w:val="20"/>
        </w:rPr>
      </w:pPr>
    </w:p>
    <w:p w:rsidR="007C415B" w:rsidRPr="002C5F33" w:rsidRDefault="007C415B" w:rsidP="007C415B">
      <w:pPr>
        <w:jc w:val="center"/>
        <w:rPr>
          <w:rFonts w:ascii="Calibri" w:hAnsi="Calibri"/>
          <w:color w:val="404040"/>
        </w:rPr>
      </w:pPr>
      <w:r w:rsidRPr="002F186C">
        <w:rPr>
          <w:rFonts w:ascii="Calibri" w:hAnsi="Calibri"/>
          <w:b/>
          <w:color w:val="404040"/>
        </w:rPr>
        <w:t>Нижний</w:t>
      </w:r>
      <w:r w:rsidRPr="002C5F33">
        <w:rPr>
          <w:rFonts w:ascii="Calibri" w:hAnsi="Calibri"/>
          <w:b/>
          <w:color w:val="404040"/>
        </w:rPr>
        <w:t xml:space="preserve"> </w:t>
      </w:r>
      <w:r w:rsidRPr="002F186C">
        <w:rPr>
          <w:rFonts w:ascii="Calibri" w:hAnsi="Calibri"/>
          <w:b/>
          <w:color w:val="404040"/>
        </w:rPr>
        <w:t>Новгород</w:t>
      </w:r>
    </w:p>
    <w:p w:rsidR="007C415B" w:rsidRPr="002C5F33" w:rsidRDefault="00CE4AAF" w:rsidP="007C415B">
      <w:pPr>
        <w:jc w:val="center"/>
        <w:rPr>
          <w:rFonts w:ascii="Calibri" w:hAnsi="Calibri"/>
          <w:b/>
          <w:color w:val="404040"/>
        </w:rPr>
      </w:pPr>
      <w:r>
        <w:rPr>
          <w:rFonts w:ascii="Calibri" w:hAnsi="Calibri"/>
          <w:b/>
          <w:color w:val="404040"/>
        </w:rPr>
        <w:t>2023</w:t>
      </w:r>
      <w:r w:rsidR="007C415B" w:rsidRPr="002F186C">
        <w:rPr>
          <w:rFonts w:ascii="Calibri" w:hAnsi="Calibri"/>
          <w:b/>
          <w:color w:val="404040"/>
        </w:rPr>
        <w:t>г</w:t>
      </w:r>
      <w:r w:rsidR="007C415B" w:rsidRPr="002C5F33">
        <w:rPr>
          <w:rFonts w:ascii="Calibri" w:hAnsi="Calibri"/>
          <w:b/>
          <w:color w:val="404040"/>
        </w:rPr>
        <w:t>.</w:t>
      </w:r>
    </w:p>
    <w:p w:rsidR="007C415B" w:rsidRPr="002C5F33" w:rsidRDefault="007C415B" w:rsidP="007C415B">
      <w:pPr>
        <w:jc w:val="center"/>
        <w:rPr>
          <w:rFonts w:ascii="Calibri" w:hAnsi="Calibri"/>
          <w:sz w:val="22"/>
          <w:szCs w:val="22"/>
        </w:rPr>
      </w:pPr>
    </w:p>
    <w:p w:rsidR="007C415B" w:rsidRPr="004408C8" w:rsidRDefault="007C415B" w:rsidP="007C415B">
      <w:pPr>
        <w:pStyle w:val="a4"/>
        <w:spacing w:before="100" w:beforeAutospacing="1" w:after="0"/>
        <w:ind w:left="709"/>
        <w:jc w:val="both"/>
        <w:rPr>
          <w:b/>
          <w:sz w:val="28"/>
          <w:szCs w:val="28"/>
        </w:rPr>
      </w:pPr>
      <w:r w:rsidRPr="004408C8">
        <w:rPr>
          <w:b/>
          <w:sz w:val="28"/>
          <w:szCs w:val="28"/>
        </w:rPr>
        <w:t>1. Цели и задачи</w:t>
      </w:r>
    </w:p>
    <w:p w:rsidR="007C415B" w:rsidRPr="004408C8" w:rsidRDefault="007C415B" w:rsidP="007C415B">
      <w:pPr>
        <w:ind w:left="709"/>
        <w:rPr>
          <w:rFonts w:ascii="Calibri" w:hAnsi="Calibri"/>
        </w:rPr>
      </w:pPr>
      <w:r w:rsidRPr="004408C8">
        <w:rPr>
          <w:rFonts w:ascii="Calibri" w:hAnsi="Calibri"/>
          <w:b/>
        </w:rPr>
        <w:t>1.1</w:t>
      </w:r>
      <w:r w:rsidRPr="004408C8">
        <w:rPr>
          <w:rFonts w:ascii="Calibri" w:hAnsi="Calibri"/>
        </w:rPr>
        <w:t xml:space="preserve"> Популяризация картинга среди молодёжи.</w:t>
      </w:r>
    </w:p>
    <w:p w:rsidR="007C415B" w:rsidRPr="004408C8" w:rsidRDefault="007C415B" w:rsidP="007C415B">
      <w:pPr>
        <w:ind w:left="709"/>
        <w:rPr>
          <w:rFonts w:ascii="Calibri" w:hAnsi="Calibri"/>
        </w:rPr>
      </w:pPr>
      <w:r w:rsidRPr="004408C8">
        <w:rPr>
          <w:rFonts w:ascii="Calibri" w:hAnsi="Calibri"/>
          <w:b/>
        </w:rPr>
        <w:t>1.2</w:t>
      </w:r>
      <w:r>
        <w:rPr>
          <w:rFonts w:ascii="Calibri" w:hAnsi="Calibri"/>
        </w:rPr>
        <w:t xml:space="preserve"> Развитие активных</w:t>
      </w:r>
      <w:r w:rsidRPr="004408C8">
        <w:rPr>
          <w:rFonts w:ascii="Calibri" w:hAnsi="Calibri"/>
        </w:rPr>
        <w:t xml:space="preserve"> форм обучения и образования молодёжи.</w:t>
      </w:r>
    </w:p>
    <w:p w:rsidR="007C415B" w:rsidRPr="004408C8" w:rsidRDefault="007C415B" w:rsidP="007C415B">
      <w:pPr>
        <w:ind w:left="1134" w:hanging="425"/>
        <w:rPr>
          <w:rFonts w:ascii="Calibri" w:hAnsi="Calibri"/>
        </w:rPr>
      </w:pPr>
      <w:r w:rsidRPr="004408C8">
        <w:rPr>
          <w:rFonts w:ascii="Calibri" w:hAnsi="Calibri"/>
          <w:b/>
        </w:rPr>
        <w:t>1.3</w:t>
      </w:r>
      <w:r w:rsidRPr="004408C8">
        <w:rPr>
          <w:rFonts w:ascii="Calibri" w:hAnsi="Calibri"/>
        </w:rPr>
        <w:t xml:space="preserve"> Формирование положительного отношения к спорту и пропаганда здорового образа жизни молодого поколения.</w:t>
      </w:r>
    </w:p>
    <w:p w:rsidR="007C415B" w:rsidRPr="004408C8" w:rsidRDefault="007C415B" w:rsidP="007C415B">
      <w:pPr>
        <w:rPr>
          <w:rFonts w:ascii="Calibri" w:hAnsi="Calibri"/>
          <w:sz w:val="22"/>
          <w:szCs w:val="22"/>
        </w:rPr>
      </w:pPr>
    </w:p>
    <w:p w:rsidR="007C415B" w:rsidRPr="004408C8" w:rsidRDefault="007C415B" w:rsidP="007C415B">
      <w:pPr>
        <w:numPr>
          <w:ilvl w:val="0"/>
          <w:numId w:val="1"/>
        </w:numPr>
        <w:ind w:left="993" w:hanging="284"/>
        <w:rPr>
          <w:rFonts w:ascii="Calibri" w:hAnsi="Calibri"/>
          <w:b/>
          <w:sz w:val="28"/>
          <w:szCs w:val="28"/>
        </w:rPr>
      </w:pPr>
      <w:r w:rsidRPr="004408C8">
        <w:rPr>
          <w:rFonts w:ascii="Calibri" w:hAnsi="Calibri"/>
          <w:b/>
          <w:sz w:val="28"/>
          <w:szCs w:val="28"/>
        </w:rPr>
        <w:t>Общие положения.</w:t>
      </w:r>
    </w:p>
    <w:p w:rsidR="007C415B" w:rsidRPr="00C52E04" w:rsidRDefault="007C415B" w:rsidP="00F206D1">
      <w:pPr>
        <w:ind w:left="993" w:hanging="284"/>
        <w:jc w:val="both"/>
        <w:rPr>
          <w:rFonts w:ascii="Calibri" w:hAnsi="Calibri"/>
        </w:rPr>
      </w:pPr>
      <w:r w:rsidRPr="004408C8">
        <w:rPr>
          <w:rFonts w:ascii="Calibri" w:hAnsi="Calibri"/>
        </w:rPr>
        <w:t xml:space="preserve">2.1 </w:t>
      </w:r>
      <w:r w:rsidR="00B77FCE">
        <w:rPr>
          <w:rFonts w:ascii="Calibri" w:hAnsi="Calibri"/>
        </w:rPr>
        <w:t>ООО АСК «Нижегородское кольцо»</w:t>
      </w:r>
      <w:r w:rsidRPr="004408C8">
        <w:rPr>
          <w:rFonts w:ascii="Calibri" w:hAnsi="Calibri"/>
        </w:rPr>
        <w:t xml:space="preserve"> </w:t>
      </w:r>
      <w:r>
        <w:rPr>
          <w:rFonts w:ascii="Calibri" w:hAnsi="Calibri"/>
        </w:rPr>
        <w:t>при содействии РФСОО «ФРАМСНО»</w:t>
      </w:r>
      <w:r w:rsidRPr="004408C8">
        <w:rPr>
          <w:rFonts w:ascii="Calibri" w:hAnsi="Calibri"/>
        </w:rPr>
        <w:t xml:space="preserve"> проводит многоэтап</w:t>
      </w:r>
      <w:r w:rsidR="00B77FCE">
        <w:rPr>
          <w:rFonts w:ascii="Calibri" w:hAnsi="Calibri"/>
        </w:rPr>
        <w:t>ный открытый Кубок по картингу.</w:t>
      </w:r>
    </w:p>
    <w:p w:rsidR="007C415B" w:rsidRPr="004408C8" w:rsidRDefault="007C415B" w:rsidP="00F206D1">
      <w:pPr>
        <w:pStyle w:val="a4"/>
        <w:spacing w:after="0" w:line="240" w:lineRule="auto"/>
        <w:ind w:left="993"/>
        <w:jc w:val="both"/>
        <w:rPr>
          <w:sz w:val="24"/>
          <w:szCs w:val="24"/>
        </w:rPr>
      </w:pPr>
      <w:r w:rsidRPr="004408C8">
        <w:rPr>
          <w:sz w:val="24"/>
          <w:szCs w:val="24"/>
        </w:rPr>
        <w:t>Непосредственное проведение соревнования осуществляет главная судейская коллегия.</w:t>
      </w:r>
    </w:p>
    <w:p w:rsidR="007C415B" w:rsidRPr="007C415B" w:rsidRDefault="007C415B" w:rsidP="00F206D1">
      <w:pPr>
        <w:jc w:val="both"/>
        <w:rPr>
          <w:rFonts w:ascii="Calibri" w:hAnsi="Calibri"/>
        </w:rPr>
      </w:pPr>
      <w:r w:rsidRPr="004408C8">
        <w:rPr>
          <w:rFonts w:ascii="Calibri" w:hAnsi="Calibri"/>
        </w:rPr>
        <w:t xml:space="preserve">                Соревнование являе</w:t>
      </w:r>
      <w:r>
        <w:rPr>
          <w:rFonts w:ascii="Calibri" w:hAnsi="Calibri"/>
        </w:rPr>
        <w:t>тся личным</w:t>
      </w:r>
    </w:p>
    <w:p w:rsidR="007C415B" w:rsidRPr="004408C8" w:rsidRDefault="007C415B" w:rsidP="007C415B">
      <w:pPr>
        <w:jc w:val="both"/>
        <w:rPr>
          <w:rFonts w:ascii="Calibri" w:hAnsi="Calibri"/>
        </w:rPr>
      </w:pPr>
    </w:p>
    <w:p w:rsidR="007C415B" w:rsidRPr="004408C8" w:rsidRDefault="007C415B" w:rsidP="007C415B">
      <w:pPr>
        <w:ind w:left="710"/>
        <w:rPr>
          <w:rFonts w:ascii="Calibri" w:hAnsi="Calibri"/>
        </w:rPr>
      </w:pPr>
      <w:r w:rsidRPr="004408C8">
        <w:rPr>
          <w:rFonts w:ascii="Calibri" w:hAnsi="Calibri"/>
        </w:rPr>
        <w:t>2.2 Даты</w:t>
      </w:r>
      <w:r w:rsidR="00A9583D">
        <w:rPr>
          <w:rFonts w:ascii="Calibri" w:hAnsi="Calibri"/>
        </w:rPr>
        <w:t xml:space="preserve"> и место</w:t>
      </w:r>
      <w:r w:rsidRPr="004408C8">
        <w:rPr>
          <w:rFonts w:ascii="Calibri" w:hAnsi="Calibri"/>
        </w:rPr>
        <w:t xml:space="preserve"> проведения Кубка: </w:t>
      </w:r>
    </w:p>
    <w:p w:rsidR="009524CC" w:rsidRPr="009524CC" w:rsidRDefault="009524CC" w:rsidP="009524CC">
      <w:pPr>
        <w:ind w:left="993"/>
        <w:rPr>
          <w:b/>
          <w:color w:val="000080"/>
        </w:rPr>
      </w:pPr>
      <w:r w:rsidRPr="009524CC">
        <w:rPr>
          <w:b/>
          <w:color w:val="000080"/>
        </w:rPr>
        <w:t>1 этап 29 апреля 2023 г., Богородский район трасса АСК «Нижегородское кольцо»</w:t>
      </w:r>
      <w:proofErr w:type="gramStart"/>
      <w:r w:rsidRPr="009524CC">
        <w:rPr>
          <w:b/>
          <w:color w:val="000080"/>
        </w:rPr>
        <w:t xml:space="preserve">  .</w:t>
      </w:r>
      <w:proofErr w:type="gramEnd"/>
      <w:r w:rsidRPr="009524CC">
        <w:rPr>
          <w:b/>
          <w:color w:val="000080"/>
        </w:rPr>
        <w:t>*</w:t>
      </w:r>
    </w:p>
    <w:p w:rsidR="009524CC" w:rsidRPr="009524CC" w:rsidRDefault="009524CC" w:rsidP="009524CC">
      <w:pPr>
        <w:ind w:left="993"/>
        <w:rPr>
          <w:b/>
          <w:color w:val="000080"/>
        </w:rPr>
      </w:pPr>
      <w:r w:rsidRPr="009524CC">
        <w:rPr>
          <w:b/>
          <w:color w:val="000080"/>
        </w:rPr>
        <w:t xml:space="preserve"> 2 этап 21 мая 2023 г., Богородский район трасса АСК «Нижегородское кольцо» </w:t>
      </w:r>
    </w:p>
    <w:p w:rsidR="009524CC" w:rsidRPr="009524CC" w:rsidRDefault="009524CC" w:rsidP="009524CC">
      <w:pPr>
        <w:ind w:left="993"/>
        <w:rPr>
          <w:b/>
          <w:color w:val="000080"/>
        </w:rPr>
      </w:pPr>
      <w:r w:rsidRPr="009524CC">
        <w:rPr>
          <w:b/>
          <w:color w:val="000080"/>
        </w:rPr>
        <w:t xml:space="preserve"> 3 этап 18 июня 2023 г.</w:t>
      </w:r>
      <w:proofErr w:type="gramStart"/>
      <w:r w:rsidRPr="009524CC">
        <w:rPr>
          <w:b/>
          <w:color w:val="000080"/>
        </w:rPr>
        <w:t xml:space="preserve"> ,</w:t>
      </w:r>
      <w:proofErr w:type="gramEnd"/>
      <w:r w:rsidRPr="009524CC">
        <w:rPr>
          <w:b/>
          <w:color w:val="000080"/>
        </w:rPr>
        <w:t xml:space="preserve"> Богородский район трасса АСК «Нижегородское кольцо»</w:t>
      </w:r>
    </w:p>
    <w:p w:rsidR="009524CC" w:rsidRPr="009524CC" w:rsidRDefault="009524CC" w:rsidP="009524CC">
      <w:pPr>
        <w:ind w:left="993"/>
        <w:rPr>
          <w:b/>
          <w:color w:val="000080"/>
        </w:rPr>
      </w:pPr>
      <w:r w:rsidRPr="009524CC">
        <w:rPr>
          <w:b/>
          <w:color w:val="000080"/>
        </w:rPr>
        <w:t xml:space="preserve"> 4 этап 24 сентября 2023 г., Богородский район трасса АСК «Нижегородское кольцо»</w:t>
      </w:r>
    </w:p>
    <w:p w:rsidR="00B77FCE" w:rsidRDefault="009524CC" w:rsidP="009524CC">
      <w:pPr>
        <w:ind w:left="993"/>
        <w:rPr>
          <w:b/>
          <w:color w:val="000080"/>
        </w:rPr>
      </w:pPr>
      <w:r w:rsidRPr="009524CC">
        <w:rPr>
          <w:b/>
          <w:color w:val="000080"/>
        </w:rPr>
        <w:t xml:space="preserve"> 5 этап  8 октября  2023 г., Богородский район трасса  АСК «Нижегородское кольцо»</w:t>
      </w:r>
    </w:p>
    <w:p w:rsidR="009524CC" w:rsidRDefault="009524CC" w:rsidP="009524CC">
      <w:pPr>
        <w:ind w:left="993"/>
        <w:rPr>
          <w:b/>
          <w:color w:val="000080"/>
        </w:rPr>
      </w:pPr>
    </w:p>
    <w:p w:rsidR="009524CC" w:rsidRPr="004408C8" w:rsidRDefault="009524CC" w:rsidP="009524CC">
      <w:pPr>
        <w:ind w:left="993"/>
        <w:rPr>
          <w:rFonts w:ascii="Calibri" w:hAnsi="Calibri"/>
          <w:b/>
          <w:color w:val="404040"/>
        </w:rPr>
      </w:pPr>
      <w:r>
        <w:rPr>
          <w:b/>
          <w:color w:val="000080"/>
        </w:rPr>
        <w:t>Даты проведения соревнований могут быть изменены по решению Организатора*</w:t>
      </w:r>
    </w:p>
    <w:p w:rsidR="007C415B" w:rsidRPr="004408C8" w:rsidRDefault="007C415B" w:rsidP="007C415B">
      <w:pPr>
        <w:ind w:left="993"/>
        <w:rPr>
          <w:rFonts w:ascii="Calibri" w:hAnsi="Calibri"/>
          <w:b/>
          <w:color w:val="404040"/>
        </w:rPr>
      </w:pPr>
    </w:p>
    <w:p w:rsidR="007C415B" w:rsidRPr="004408C8" w:rsidRDefault="007C415B" w:rsidP="007C415B">
      <w:pPr>
        <w:ind w:left="993" w:hanging="284"/>
        <w:rPr>
          <w:rFonts w:ascii="Calibri" w:hAnsi="Calibri"/>
        </w:rPr>
      </w:pPr>
      <w:r w:rsidRPr="004408C8">
        <w:rPr>
          <w:rFonts w:ascii="Calibri" w:hAnsi="Calibri"/>
        </w:rPr>
        <w:t xml:space="preserve">2.3 Соревнование проводится на основании: </w:t>
      </w:r>
    </w:p>
    <w:p w:rsidR="007C415B" w:rsidRPr="004408C8" w:rsidRDefault="007C415B" w:rsidP="007C415B">
      <w:pPr>
        <w:numPr>
          <w:ilvl w:val="0"/>
          <w:numId w:val="2"/>
        </w:numPr>
        <w:ind w:firstLine="273"/>
        <w:rPr>
          <w:rFonts w:ascii="Calibri" w:hAnsi="Calibri"/>
        </w:rPr>
      </w:pPr>
      <w:r w:rsidRPr="004408C8">
        <w:rPr>
          <w:rFonts w:ascii="Calibri" w:hAnsi="Calibri"/>
        </w:rPr>
        <w:t>Спортивный Кодекс РАФ (СК РАФ) и Приложения к нему;</w:t>
      </w:r>
    </w:p>
    <w:p w:rsidR="007C415B" w:rsidRPr="004408C8" w:rsidRDefault="007C415B" w:rsidP="007C415B">
      <w:pPr>
        <w:numPr>
          <w:ilvl w:val="0"/>
          <w:numId w:val="2"/>
        </w:numPr>
        <w:ind w:firstLine="273"/>
        <w:rPr>
          <w:rFonts w:ascii="Calibri" w:hAnsi="Calibri"/>
        </w:rPr>
      </w:pPr>
      <w:r w:rsidRPr="004408C8">
        <w:rPr>
          <w:rFonts w:ascii="Calibri" w:hAnsi="Calibri"/>
        </w:rPr>
        <w:t xml:space="preserve">Общие принципы проведения Официальных соревнований (ОП РАФ); </w:t>
      </w:r>
    </w:p>
    <w:p w:rsidR="007C415B" w:rsidRPr="004408C8" w:rsidRDefault="007C415B" w:rsidP="007C415B">
      <w:pPr>
        <w:numPr>
          <w:ilvl w:val="0"/>
          <w:numId w:val="2"/>
        </w:numPr>
        <w:ind w:firstLine="273"/>
        <w:rPr>
          <w:rFonts w:ascii="Calibri" w:hAnsi="Calibri"/>
        </w:rPr>
      </w:pPr>
      <w:r w:rsidRPr="004408C8">
        <w:rPr>
          <w:rFonts w:ascii="Calibri" w:hAnsi="Calibri"/>
        </w:rPr>
        <w:t xml:space="preserve">Национальные спортивные правила по картингу (СП РАФ); </w:t>
      </w:r>
    </w:p>
    <w:p w:rsidR="007C415B" w:rsidRPr="004408C8" w:rsidRDefault="007C415B" w:rsidP="007C415B">
      <w:pPr>
        <w:numPr>
          <w:ilvl w:val="0"/>
          <w:numId w:val="2"/>
        </w:numPr>
        <w:ind w:firstLine="273"/>
        <w:rPr>
          <w:rFonts w:ascii="Calibri" w:hAnsi="Calibri"/>
        </w:rPr>
      </w:pPr>
      <w:r w:rsidRPr="004408C8">
        <w:rPr>
          <w:rFonts w:ascii="Calibri" w:hAnsi="Calibri"/>
        </w:rPr>
        <w:t>Классификация и Технические Требования к автомобилям "карт" (</w:t>
      </w:r>
      <w:proofErr w:type="spellStart"/>
      <w:r w:rsidRPr="004408C8">
        <w:rPr>
          <w:rFonts w:ascii="Calibri" w:hAnsi="Calibri"/>
        </w:rPr>
        <w:t>КиТТ</w:t>
      </w:r>
      <w:proofErr w:type="spellEnd"/>
      <w:r w:rsidRPr="004408C8">
        <w:rPr>
          <w:rFonts w:ascii="Calibri" w:hAnsi="Calibri"/>
        </w:rPr>
        <w:t xml:space="preserve">); </w:t>
      </w:r>
    </w:p>
    <w:p w:rsidR="007C415B" w:rsidRDefault="007C415B" w:rsidP="007C415B">
      <w:pPr>
        <w:numPr>
          <w:ilvl w:val="0"/>
          <w:numId w:val="2"/>
        </w:numPr>
        <w:ind w:firstLine="273"/>
        <w:rPr>
          <w:rFonts w:ascii="Calibri" w:hAnsi="Calibri"/>
        </w:rPr>
      </w:pPr>
      <w:r w:rsidRPr="004408C8">
        <w:rPr>
          <w:rFonts w:ascii="Calibri" w:hAnsi="Calibri"/>
        </w:rPr>
        <w:t>Настоящий Регламент и Приложения к нему</w:t>
      </w:r>
    </w:p>
    <w:p w:rsidR="002B10E0" w:rsidRPr="002B10E0" w:rsidRDefault="002B10E0" w:rsidP="002B10E0">
      <w:pPr>
        <w:pStyle w:val="a4"/>
        <w:numPr>
          <w:ilvl w:val="0"/>
          <w:numId w:val="2"/>
        </w:numPr>
        <w:ind w:firstLine="273"/>
        <w:rPr>
          <w:b/>
        </w:rPr>
      </w:pPr>
      <w:r w:rsidRPr="002B10E0">
        <w:rPr>
          <w:b/>
        </w:rPr>
        <w:t xml:space="preserve">-Рекомендации РАФ по подготовке и проведению спортивных соревнований и мероприятий, а так же учебно-тренировочных мероприятий по виду спорта «автомобильный спорт» в условиях рисков распространения </w:t>
      </w:r>
      <w:r w:rsidRPr="002B10E0">
        <w:rPr>
          <w:b/>
          <w:lang w:val="en-US"/>
        </w:rPr>
        <w:t>COVID</w:t>
      </w:r>
      <w:r w:rsidRPr="002B10E0">
        <w:rPr>
          <w:b/>
        </w:rPr>
        <w:t xml:space="preserve"> -19</w:t>
      </w:r>
    </w:p>
    <w:p w:rsidR="002B10E0" w:rsidRPr="002B10E0" w:rsidRDefault="002B10E0" w:rsidP="002B10E0">
      <w:pPr>
        <w:pStyle w:val="a4"/>
        <w:jc w:val="both"/>
      </w:pPr>
    </w:p>
    <w:p w:rsidR="007C415B" w:rsidRPr="00087E24" w:rsidRDefault="007C415B" w:rsidP="007C415B">
      <w:pPr>
        <w:ind w:left="993"/>
        <w:rPr>
          <w:rFonts w:ascii="Calibri" w:hAnsi="Calibri"/>
        </w:rPr>
      </w:pPr>
      <w:r w:rsidRPr="00087E24">
        <w:rPr>
          <w:rFonts w:ascii="Calibri" w:hAnsi="Calibri"/>
        </w:rPr>
        <w:t xml:space="preserve"> </w:t>
      </w:r>
    </w:p>
    <w:p w:rsidR="007C415B" w:rsidRPr="00087E24" w:rsidRDefault="007C415B" w:rsidP="007C415B">
      <w:pPr>
        <w:numPr>
          <w:ilvl w:val="0"/>
          <w:numId w:val="1"/>
        </w:numPr>
        <w:ind w:left="993" w:hanging="284"/>
        <w:rPr>
          <w:rFonts w:ascii="Calibri" w:hAnsi="Calibri"/>
          <w:b/>
          <w:sz w:val="28"/>
          <w:szCs w:val="28"/>
        </w:rPr>
      </w:pPr>
      <w:r w:rsidRPr="00087E24">
        <w:rPr>
          <w:rFonts w:ascii="Calibri" w:hAnsi="Calibri"/>
          <w:b/>
          <w:sz w:val="28"/>
          <w:szCs w:val="28"/>
        </w:rPr>
        <w:t>Программа</w:t>
      </w:r>
      <w:r w:rsidRPr="00087E24">
        <w:rPr>
          <w:rFonts w:ascii="Calibri" w:hAnsi="Calibri"/>
          <w:b/>
        </w:rPr>
        <w:t xml:space="preserve">     </w:t>
      </w:r>
    </w:p>
    <w:p w:rsidR="007C415B" w:rsidRPr="00087E24" w:rsidRDefault="007C415B" w:rsidP="007C415B">
      <w:pPr>
        <w:rPr>
          <w:rStyle w:val="a5"/>
          <w:rFonts w:ascii="Calibri" w:hAnsi="Calibri"/>
          <w:color w:val="000000"/>
          <w:shd w:val="clear" w:color="auto" w:fill="FFFFFF"/>
        </w:rPr>
      </w:pPr>
    </w:p>
    <w:p w:rsidR="007C415B" w:rsidRPr="000B5278" w:rsidRDefault="007C415B" w:rsidP="007C415B">
      <w:pPr>
        <w:ind w:left="993"/>
        <w:rPr>
          <w:rFonts w:ascii="Calibri" w:hAnsi="Calibri"/>
          <w:color w:val="000000"/>
          <w:shd w:val="clear" w:color="auto" w:fill="FFFFFF"/>
        </w:rPr>
      </w:pPr>
      <w:r w:rsidRPr="002F186C">
        <w:rPr>
          <w:rFonts w:ascii="Calibri" w:hAnsi="Calibri"/>
          <w:color w:val="000000"/>
          <w:shd w:val="clear" w:color="auto" w:fill="FFFFFF"/>
        </w:rPr>
        <w:t>Предварительное расписание:</w:t>
      </w:r>
      <w:r w:rsidRPr="000C35CB">
        <w:rPr>
          <w:rFonts w:ascii="Calibri" w:hAnsi="Calibri"/>
          <w:b/>
          <w:color w:val="333333"/>
        </w:rPr>
        <w:br/>
      </w:r>
      <w:r w:rsidRPr="002F186C">
        <w:rPr>
          <w:rFonts w:ascii="Calibri" w:hAnsi="Calibri"/>
          <w:b/>
          <w:color w:val="404040"/>
          <w:shd w:val="clear" w:color="auto" w:fill="FFFFFF"/>
        </w:rPr>
        <w:t xml:space="preserve">8.00 - 9.00 – Регистрация, тех. инспекция </w:t>
      </w:r>
      <w:r w:rsidRPr="002F186C">
        <w:rPr>
          <w:rFonts w:ascii="Calibri" w:hAnsi="Calibri"/>
          <w:b/>
          <w:color w:val="404040"/>
        </w:rPr>
        <w:br/>
      </w:r>
      <w:r w:rsidRPr="002F186C">
        <w:rPr>
          <w:rFonts w:ascii="Calibri" w:hAnsi="Calibri"/>
          <w:b/>
          <w:color w:val="404040"/>
          <w:shd w:val="clear" w:color="auto" w:fill="FFFFFF"/>
        </w:rPr>
        <w:t xml:space="preserve">9.00 - 9.10 – Брифинг </w:t>
      </w:r>
      <w:r w:rsidRPr="002F186C">
        <w:rPr>
          <w:rFonts w:ascii="Calibri" w:hAnsi="Calibri"/>
          <w:b/>
          <w:color w:val="404040"/>
        </w:rPr>
        <w:br/>
      </w:r>
      <w:r w:rsidRPr="002F186C">
        <w:rPr>
          <w:rFonts w:ascii="Calibri" w:hAnsi="Calibri"/>
          <w:b/>
          <w:color w:val="404040"/>
          <w:shd w:val="clear" w:color="auto" w:fill="FFFFFF"/>
        </w:rPr>
        <w:t xml:space="preserve">9.15 - 10.30 </w:t>
      </w:r>
      <w:r w:rsidRPr="000C35CB">
        <w:rPr>
          <w:rFonts w:ascii="Calibri" w:hAnsi="Calibri"/>
          <w:b/>
          <w:color w:val="404040"/>
          <w:shd w:val="clear" w:color="auto" w:fill="FFFFFF"/>
        </w:rPr>
        <w:t>–</w:t>
      </w:r>
      <w:r w:rsidRPr="002F186C">
        <w:rPr>
          <w:rFonts w:ascii="Calibri" w:hAnsi="Calibri"/>
          <w:b/>
          <w:color w:val="404040"/>
          <w:shd w:val="clear" w:color="auto" w:fill="FFFFFF"/>
        </w:rPr>
        <w:t xml:space="preserve"> Тренировки по классам</w:t>
      </w:r>
      <w:r w:rsidRPr="002F186C">
        <w:rPr>
          <w:rFonts w:ascii="Calibri" w:hAnsi="Calibri"/>
          <w:b/>
          <w:color w:val="404040"/>
        </w:rPr>
        <w:br/>
      </w:r>
      <w:r w:rsidRPr="002F186C">
        <w:rPr>
          <w:rFonts w:ascii="Calibri" w:hAnsi="Calibri"/>
          <w:b/>
          <w:color w:val="404040"/>
          <w:shd w:val="clear" w:color="auto" w:fill="FFFFFF"/>
        </w:rPr>
        <w:t xml:space="preserve">10.40 - 12.00 </w:t>
      </w:r>
      <w:r w:rsidRPr="000C35CB">
        <w:rPr>
          <w:rFonts w:ascii="Calibri" w:hAnsi="Calibri"/>
          <w:b/>
          <w:color w:val="404040"/>
          <w:shd w:val="clear" w:color="auto" w:fill="FFFFFF"/>
        </w:rPr>
        <w:t>–</w:t>
      </w:r>
      <w:r w:rsidRPr="002F186C">
        <w:rPr>
          <w:rFonts w:ascii="Calibri" w:hAnsi="Calibri"/>
          <w:b/>
          <w:color w:val="404040"/>
          <w:shd w:val="clear" w:color="auto" w:fill="FFFFFF"/>
        </w:rPr>
        <w:t xml:space="preserve"> Квалификации по классам</w:t>
      </w:r>
      <w:r w:rsidRPr="002F186C">
        <w:rPr>
          <w:rFonts w:ascii="Calibri" w:hAnsi="Calibri"/>
          <w:b/>
          <w:color w:val="404040"/>
        </w:rPr>
        <w:br/>
      </w:r>
      <w:r w:rsidRPr="002F186C">
        <w:rPr>
          <w:rFonts w:ascii="Calibri" w:hAnsi="Calibri"/>
          <w:b/>
          <w:color w:val="404040"/>
          <w:shd w:val="clear" w:color="auto" w:fill="FFFFFF"/>
        </w:rPr>
        <w:t xml:space="preserve">12.30 - </w:t>
      </w:r>
      <w:r>
        <w:rPr>
          <w:rFonts w:ascii="Calibri" w:hAnsi="Calibri"/>
          <w:b/>
          <w:color w:val="404040"/>
          <w:shd w:val="clear" w:color="auto" w:fill="FFFFFF"/>
        </w:rPr>
        <w:t>16</w:t>
      </w:r>
      <w:r w:rsidRPr="002F186C">
        <w:rPr>
          <w:rFonts w:ascii="Calibri" w:hAnsi="Calibri"/>
          <w:b/>
          <w:color w:val="404040"/>
          <w:shd w:val="clear" w:color="auto" w:fill="FFFFFF"/>
        </w:rPr>
        <w:t xml:space="preserve">.00 </w:t>
      </w:r>
      <w:r w:rsidRPr="000C35CB">
        <w:rPr>
          <w:rFonts w:ascii="Calibri" w:hAnsi="Calibri"/>
          <w:b/>
          <w:color w:val="404040"/>
          <w:shd w:val="clear" w:color="auto" w:fill="FFFFFF"/>
        </w:rPr>
        <w:t>–</w:t>
      </w:r>
      <w:r>
        <w:rPr>
          <w:rFonts w:ascii="Calibri" w:hAnsi="Calibri"/>
          <w:b/>
          <w:color w:val="404040"/>
          <w:shd w:val="clear" w:color="auto" w:fill="FFFFFF"/>
        </w:rPr>
        <w:t xml:space="preserve"> </w:t>
      </w:r>
      <w:r w:rsidRPr="002F186C">
        <w:rPr>
          <w:rFonts w:ascii="Calibri" w:hAnsi="Calibri"/>
          <w:b/>
          <w:color w:val="404040"/>
          <w:shd w:val="clear" w:color="auto" w:fill="FFFFFF"/>
        </w:rPr>
        <w:t>Зачетные заезды</w:t>
      </w:r>
    </w:p>
    <w:p w:rsidR="007C415B" w:rsidRDefault="007C415B" w:rsidP="007C415B">
      <w:pPr>
        <w:ind w:left="993"/>
        <w:rPr>
          <w:rFonts w:ascii="Calibri" w:hAnsi="Calibri"/>
          <w:b/>
          <w:color w:val="404040"/>
          <w:shd w:val="clear" w:color="auto" w:fill="FFFFFF"/>
        </w:rPr>
      </w:pPr>
      <w:r>
        <w:rPr>
          <w:rFonts w:ascii="Calibri" w:hAnsi="Calibri"/>
          <w:b/>
          <w:color w:val="404040"/>
          <w:shd w:val="clear" w:color="auto" w:fill="FFFFFF"/>
        </w:rPr>
        <w:t>16</w:t>
      </w:r>
      <w:r w:rsidRPr="002F186C">
        <w:rPr>
          <w:rFonts w:ascii="Calibri" w:hAnsi="Calibri"/>
          <w:b/>
          <w:color w:val="404040"/>
          <w:shd w:val="clear" w:color="auto" w:fill="FFFFFF"/>
        </w:rPr>
        <w:t xml:space="preserve">.30 </w:t>
      </w:r>
      <w:r w:rsidRPr="000C35CB">
        <w:rPr>
          <w:rFonts w:ascii="Calibri" w:hAnsi="Calibri"/>
          <w:b/>
          <w:color w:val="404040"/>
          <w:shd w:val="clear" w:color="auto" w:fill="FFFFFF"/>
        </w:rPr>
        <w:t>–</w:t>
      </w:r>
      <w:r w:rsidRPr="002F186C">
        <w:rPr>
          <w:rFonts w:ascii="Calibri" w:hAnsi="Calibri"/>
          <w:b/>
          <w:color w:val="404040"/>
          <w:shd w:val="clear" w:color="auto" w:fill="FFFFFF"/>
        </w:rPr>
        <w:t xml:space="preserve"> Награждение</w:t>
      </w:r>
    </w:p>
    <w:p w:rsidR="007C415B" w:rsidRPr="002F186C" w:rsidRDefault="007C415B" w:rsidP="007C415B">
      <w:pPr>
        <w:ind w:left="993"/>
        <w:rPr>
          <w:rFonts w:ascii="Calibri" w:hAnsi="Calibri"/>
          <w:b/>
          <w:i/>
          <w:color w:val="404040"/>
        </w:rPr>
      </w:pPr>
    </w:p>
    <w:p w:rsidR="007C415B" w:rsidRPr="000B5278" w:rsidRDefault="007C415B" w:rsidP="007C415B">
      <w:pPr>
        <w:jc w:val="both"/>
        <w:rPr>
          <w:rFonts w:ascii="Calibri" w:hAnsi="Calibri"/>
          <w:i/>
        </w:rPr>
      </w:pPr>
      <w:r w:rsidRPr="00087E24">
        <w:rPr>
          <w:rFonts w:ascii="Calibri" w:hAnsi="Calibri"/>
          <w:b/>
          <w:i/>
        </w:rPr>
        <w:t xml:space="preserve">Примечание: </w:t>
      </w:r>
      <w:r w:rsidRPr="00087E24">
        <w:rPr>
          <w:rFonts w:ascii="Calibri" w:hAnsi="Calibri"/>
          <w:i/>
        </w:rPr>
        <w:t>Организатор оставляет за собой право уточнять программу соревнования в  зависимости от количества заявленных водителей и метеорологических условий. Уточненное расписание будет опубликовано на официальном табло.</w:t>
      </w: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Default="007C415B" w:rsidP="007C415B">
      <w:pPr>
        <w:rPr>
          <w:rFonts w:ascii="Calibri" w:hAnsi="Calibri"/>
        </w:rPr>
      </w:pPr>
    </w:p>
    <w:p w:rsidR="007C415B" w:rsidRPr="00A9583D" w:rsidRDefault="007C415B" w:rsidP="007C415B">
      <w:pPr>
        <w:rPr>
          <w:rFonts w:ascii="Calibri" w:hAnsi="Calibri"/>
          <w:lang w:val="en-US"/>
        </w:rPr>
      </w:pPr>
    </w:p>
    <w:p w:rsidR="007C415B" w:rsidRPr="00087E24" w:rsidRDefault="007C415B" w:rsidP="007C415B">
      <w:pPr>
        <w:numPr>
          <w:ilvl w:val="0"/>
          <w:numId w:val="1"/>
        </w:numPr>
        <w:ind w:left="993" w:hanging="284"/>
        <w:rPr>
          <w:rFonts w:ascii="Calibri" w:hAnsi="Calibri"/>
          <w:b/>
          <w:sz w:val="28"/>
          <w:szCs w:val="28"/>
        </w:rPr>
      </w:pPr>
      <w:r w:rsidRPr="00087E24">
        <w:rPr>
          <w:rFonts w:ascii="Calibri" w:hAnsi="Calibri"/>
          <w:b/>
          <w:sz w:val="28"/>
          <w:szCs w:val="28"/>
        </w:rPr>
        <w:lastRenderedPageBreak/>
        <w:t>О</w:t>
      </w:r>
      <w:r>
        <w:rPr>
          <w:rFonts w:ascii="Calibri" w:hAnsi="Calibri"/>
          <w:b/>
          <w:sz w:val="28"/>
          <w:szCs w:val="28"/>
        </w:rPr>
        <w:t>ргкомитет</w:t>
      </w:r>
    </w:p>
    <w:p w:rsidR="007C415B" w:rsidRPr="00087E24" w:rsidRDefault="007C415B" w:rsidP="007C415B">
      <w:pPr>
        <w:ind w:left="993"/>
        <w:rPr>
          <w:rFonts w:ascii="Calibri" w:hAnsi="Calibri"/>
          <w:b/>
        </w:rPr>
      </w:pPr>
    </w:p>
    <w:p w:rsidR="007C415B" w:rsidRPr="00087E24" w:rsidRDefault="007C415B" w:rsidP="007C415B">
      <w:pPr>
        <w:ind w:left="993"/>
        <w:rPr>
          <w:rFonts w:ascii="Calibri" w:hAnsi="Calibri"/>
        </w:rPr>
      </w:pPr>
      <w:r>
        <w:rPr>
          <w:rFonts w:ascii="Calibri" w:hAnsi="Calibri"/>
        </w:rPr>
        <w:t>Пигулевский Сергей Викторович</w:t>
      </w:r>
      <w:r>
        <w:rPr>
          <w:rFonts w:ascii="Calibri" w:hAnsi="Calibri"/>
        </w:rPr>
        <w:tab/>
      </w:r>
      <w:r w:rsidRPr="00087E24">
        <w:rPr>
          <w:rFonts w:ascii="Calibri" w:hAnsi="Calibri"/>
        </w:rPr>
        <w:t>Генеральный директор</w:t>
      </w:r>
    </w:p>
    <w:p w:rsidR="007C415B" w:rsidRPr="00087E24" w:rsidRDefault="007C415B" w:rsidP="007C415B">
      <w:pPr>
        <w:ind w:left="4260" w:firstLine="696"/>
        <w:rPr>
          <w:rFonts w:ascii="Calibri" w:hAnsi="Calibri"/>
        </w:rPr>
      </w:pPr>
      <w:r w:rsidRPr="00087E24">
        <w:rPr>
          <w:rFonts w:ascii="Calibri" w:hAnsi="Calibri"/>
        </w:rPr>
        <w:t>АСК «Нижегородское кольцо»</w:t>
      </w:r>
    </w:p>
    <w:p w:rsidR="007C415B" w:rsidRPr="000C35CB" w:rsidRDefault="007C415B" w:rsidP="007C415B">
      <w:pPr>
        <w:ind w:left="993"/>
        <w:rPr>
          <w:rFonts w:ascii="Calibri" w:hAnsi="Calibri"/>
          <w:b/>
        </w:rPr>
      </w:pPr>
      <w:r w:rsidRPr="000C35CB">
        <w:rPr>
          <w:rFonts w:ascii="Calibri" w:hAnsi="Calibri"/>
          <w:b/>
        </w:rPr>
        <w:t>Официальные лица:</w:t>
      </w:r>
    </w:p>
    <w:p w:rsidR="007C415B" w:rsidRPr="002C5F33" w:rsidRDefault="007C415B" w:rsidP="007C415B">
      <w:pPr>
        <w:ind w:left="993"/>
        <w:rPr>
          <w:rFonts w:ascii="Calibri" w:hAnsi="Calibri"/>
          <w:u w:val="single"/>
        </w:rPr>
      </w:pPr>
      <w:r>
        <w:rPr>
          <w:rFonts w:ascii="Calibri" w:hAnsi="Calibri"/>
        </w:rPr>
        <w:t xml:space="preserve">Гусев Дмитрий    </w:t>
      </w:r>
      <w:r w:rsidRPr="002C5F33"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 xml:space="preserve">                </w:t>
      </w:r>
      <w:r w:rsidRPr="002C5F3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2C5F33">
        <w:rPr>
          <w:rFonts w:ascii="Calibri" w:hAnsi="Calibri"/>
        </w:rPr>
        <w:t xml:space="preserve"> Руководитель гонки</w:t>
      </w:r>
      <w:r w:rsidRPr="002C5F33">
        <w:rPr>
          <w:rFonts w:ascii="Calibri" w:hAnsi="Calibri"/>
          <w:u w:val="single"/>
        </w:rPr>
        <w:t xml:space="preserve">   </w:t>
      </w:r>
    </w:p>
    <w:p w:rsidR="007C415B" w:rsidRPr="000C35CB" w:rsidRDefault="00CE4AAF" w:rsidP="007C415B">
      <w:pPr>
        <w:ind w:left="993"/>
        <w:rPr>
          <w:rFonts w:ascii="Calibri" w:hAnsi="Calibri"/>
        </w:rPr>
      </w:pPr>
      <w:r>
        <w:rPr>
          <w:rFonts w:ascii="Calibri" w:hAnsi="Calibri"/>
        </w:rPr>
        <w:t>По назначению</w:t>
      </w:r>
      <w:r w:rsidR="007C415B">
        <w:rPr>
          <w:rFonts w:ascii="Calibri" w:hAnsi="Calibri"/>
        </w:rPr>
        <w:t xml:space="preserve">                                            </w:t>
      </w:r>
      <w:r w:rsidR="007C415B" w:rsidRPr="000C35CB">
        <w:rPr>
          <w:rFonts w:ascii="Calibri" w:hAnsi="Calibri"/>
        </w:rPr>
        <w:t>Технический комиссар</w:t>
      </w:r>
    </w:p>
    <w:p w:rsidR="007C415B" w:rsidRPr="000C35CB" w:rsidRDefault="00CE4AAF" w:rsidP="007C415B">
      <w:pPr>
        <w:ind w:left="993"/>
        <w:rPr>
          <w:rFonts w:ascii="Calibri" w:hAnsi="Calibri"/>
        </w:rPr>
      </w:pPr>
      <w:r>
        <w:rPr>
          <w:rFonts w:ascii="Calibri" w:hAnsi="Calibri"/>
        </w:rPr>
        <w:t xml:space="preserve">По назначению </w:t>
      </w:r>
      <w:r w:rsidR="007C415B" w:rsidRPr="000C35CB">
        <w:rPr>
          <w:rFonts w:ascii="Calibri" w:hAnsi="Calibri"/>
        </w:rPr>
        <w:tab/>
      </w:r>
      <w:r w:rsidR="007C415B" w:rsidRPr="000C35CB">
        <w:rPr>
          <w:rFonts w:ascii="Calibri" w:hAnsi="Calibri"/>
        </w:rPr>
        <w:tab/>
      </w:r>
      <w:r w:rsidR="007C415B" w:rsidRPr="000C35CB">
        <w:rPr>
          <w:rFonts w:ascii="Calibri" w:hAnsi="Calibri"/>
        </w:rPr>
        <w:tab/>
      </w:r>
      <w:r w:rsidR="007C415B" w:rsidRPr="000C35CB">
        <w:rPr>
          <w:rFonts w:ascii="Calibri" w:hAnsi="Calibri"/>
        </w:rPr>
        <w:tab/>
        <w:t xml:space="preserve">Хронометраж      </w:t>
      </w:r>
    </w:p>
    <w:p w:rsidR="007C415B" w:rsidRPr="002C5F33" w:rsidRDefault="007C415B" w:rsidP="007C415B">
      <w:pPr>
        <w:ind w:left="993"/>
        <w:rPr>
          <w:rFonts w:ascii="Calibri" w:hAnsi="Calibri"/>
        </w:rPr>
      </w:pPr>
      <w:proofErr w:type="spellStart"/>
      <w:r w:rsidRPr="000C35CB">
        <w:rPr>
          <w:rFonts w:ascii="Calibri" w:hAnsi="Calibri"/>
        </w:rPr>
        <w:t>Фейгина</w:t>
      </w:r>
      <w:proofErr w:type="spellEnd"/>
      <w:r w:rsidRPr="000C35CB">
        <w:rPr>
          <w:rFonts w:ascii="Calibri" w:hAnsi="Calibri"/>
        </w:rPr>
        <w:t xml:space="preserve"> Мария</w:t>
      </w:r>
      <w:r w:rsidRPr="000C35CB">
        <w:rPr>
          <w:rFonts w:ascii="Calibri" w:hAnsi="Calibri"/>
        </w:rPr>
        <w:tab/>
      </w:r>
      <w:r w:rsidRPr="000C35CB">
        <w:rPr>
          <w:rFonts w:ascii="Calibri" w:hAnsi="Calibri"/>
        </w:rPr>
        <w:tab/>
      </w:r>
      <w:r w:rsidRPr="000C35CB">
        <w:rPr>
          <w:rFonts w:ascii="Calibri" w:hAnsi="Calibri"/>
        </w:rPr>
        <w:tab/>
      </w:r>
      <w:r w:rsidRPr="000C35CB">
        <w:rPr>
          <w:rFonts w:ascii="Calibri" w:hAnsi="Calibri"/>
        </w:rPr>
        <w:tab/>
        <w:t>Секретариат</w:t>
      </w:r>
    </w:p>
    <w:p w:rsidR="007C415B" w:rsidRPr="002C5F33" w:rsidRDefault="007C415B" w:rsidP="007C415B">
      <w:pPr>
        <w:ind w:left="993"/>
        <w:rPr>
          <w:rFonts w:ascii="Calibri" w:hAnsi="Calibri"/>
        </w:rPr>
      </w:pPr>
    </w:p>
    <w:p w:rsidR="007C415B" w:rsidRPr="00087E24" w:rsidRDefault="007C415B" w:rsidP="007C415B">
      <w:pPr>
        <w:numPr>
          <w:ilvl w:val="0"/>
          <w:numId w:val="1"/>
        </w:numPr>
        <w:ind w:left="993" w:hanging="284"/>
        <w:rPr>
          <w:rFonts w:ascii="Calibri" w:hAnsi="Calibri"/>
          <w:b/>
          <w:sz w:val="28"/>
          <w:szCs w:val="28"/>
        </w:rPr>
      </w:pPr>
      <w:r w:rsidRPr="00087E24">
        <w:rPr>
          <w:rFonts w:ascii="Calibri" w:hAnsi="Calibri"/>
          <w:b/>
          <w:sz w:val="28"/>
          <w:szCs w:val="28"/>
        </w:rPr>
        <w:t>Трасса</w:t>
      </w:r>
    </w:p>
    <w:p w:rsidR="007C415B" w:rsidRPr="00087E24" w:rsidRDefault="007C415B" w:rsidP="007C415B">
      <w:pPr>
        <w:ind w:left="720"/>
        <w:rPr>
          <w:rFonts w:ascii="Calibri" w:hAnsi="Calibri"/>
        </w:rPr>
      </w:pPr>
      <w:r w:rsidRPr="00087E24">
        <w:rPr>
          <w:rFonts w:ascii="Calibri" w:hAnsi="Calibri"/>
        </w:rPr>
        <w:t xml:space="preserve">Соревнование проводится на трассе АСК «Нижегородское кольцо» вблизи г. Богородск (схема </w:t>
      </w:r>
    </w:p>
    <w:p w:rsidR="007C415B" w:rsidRDefault="007C415B" w:rsidP="007C415B">
      <w:pPr>
        <w:ind w:left="720"/>
        <w:rPr>
          <w:rFonts w:ascii="Calibri" w:hAnsi="Calibri"/>
        </w:rPr>
      </w:pPr>
      <w:r w:rsidRPr="00087E24">
        <w:rPr>
          <w:rFonts w:ascii="Calibri" w:hAnsi="Calibri"/>
        </w:rPr>
        <w:t xml:space="preserve">проезда на сайте </w:t>
      </w:r>
      <w:hyperlink r:id="rId8" w:history="1">
        <w:r w:rsidRPr="002F186C">
          <w:rPr>
            <w:rStyle w:val="a3"/>
            <w:rFonts w:ascii="Calibri" w:hAnsi="Calibri"/>
            <w:b/>
            <w:color w:val="595959"/>
            <w:lang w:val="en-US"/>
          </w:rPr>
          <w:t>www</w:t>
        </w:r>
        <w:r w:rsidRPr="002F186C">
          <w:rPr>
            <w:rStyle w:val="a3"/>
            <w:rFonts w:ascii="Calibri" w:hAnsi="Calibri"/>
            <w:b/>
            <w:color w:val="595959"/>
          </w:rPr>
          <w:t>.</w:t>
        </w:r>
        <w:proofErr w:type="spellStart"/>
        <w:r w:rsidRPr="002F186C">
          <w:rPr>
            <w:rStyle w:val="a3"/>
            <w:rFonts w:ascii="Calibri" w:hAnsi="Calibri"/>
            <w:b/>
            <w:color w:val="595959"/>
            <w:lang w:val="en-US"/>
          </w:rPr>
          <w:t>nring</w:t>
        </w:r>
        <w:proofErr w:type="spellEnd"/>
        <w:r w:rsidRPr="002F186C">
          <w:rPr>
            <w:rStyle w:val="a3"/>
            <w:rFonts w:ascii="Calibri" w:hAnsi="Calibri"/>
            <w:b/>
            <w:color w:val="595959"/>
          </w:rPr>
          <w:t>.</w:t>
        </w:r>
        <w:proofErr w:type="spellStart"/>
        <w:r w:rsidRPr="002F186C">
          <w:rPr>
            <w:rStyle w:val="a3"/>
            <w:rFonts w:ascii="Calibri" w:hAnsi="Calibri"/>
            <w:b/>
            <w:color w:val="595959"/>
            <w:lang w:val="en-US"/>
          </w:rPr>
          <w:t>ru</w:t>
        </w:r>
        <w:proofErr w:type="spellEnd"/>
      </w:hyperlink>
      <w:r w:rsidRPr="00087E24">
        <w:rPr>
          <w:rFonts w:ascii="Calibri" w:hAnsi="Calibri"/>
        </w:rPr>
        <w:t>), имеющем следующие характеристики:</w:t>
      </w:r>
    </w:p>
    <w:p w:rsidR="007C415B" w:rsidRDefault="007C415B" w:rsidP="007C415B">
      <w:pPr>
        <w:ind w:left="720"/>
        <w:rPr>
          <w:rFonts w:ascii="Calibri" w:hAnsi="Calibri"/>
        </w:rPr>
      </w:pPr>
    </w:p>
    <w:p w:rsidR="007C415B" w:rsidRPr="00087E24" w:rsidRDefault="007C415B" w:rsidP="007C415B">
      <w:pPr>
        <w:ind w:left="720"/>
        <w:rPr>
          <w:rFonts w:ascii="Calibri" w:hAnsi="Calibri"/>
        </w:rPr>
      </w:pPr>
      <w:r w:rsidRPr="00087E24">
        <w:rPr>
          <w:rFonts w:ascii="Calibri" w:hAnsi="Calibri"/>
        </w:rPr>
        <w:t>длина 1</w:t>
      </w:r>
      <w:r>
        <w:rPr>
          <w:rFonts w:ascii="Calibri" w:hAnsi="Calibri"/>
        </w:rPr>
        <w:t>550</w:t>
      </w:r>
      <w:r w:rsidRPr="00087E24">
        <w:rPr>
          <w:rFonts w:ascii="Calibri" w:hAnsi="Calibri"/>
        </w:rPr>
        <w:t xml:space="preserve"> м;</w:t>
      </w:r>
    </w:p>
    <w:p w:rsidR="007C415B" w:rsidRPr="00087E24" w:rsidRDefault="007C415B" w:rsidP="007C415B">
      <w:pPr>
        <w:ind w:left="720"/>
        <w:rPr>
          <w:rFonts w:ascii="Calibri" w:hAnsi="Calibri"/>
        </w:rPr>
      </w:pPr>
      <w:r w:rsidRPr="00087E24">
        <w:rPr>
          <w:rFonts w:ascii="Calibri" w:hAnsi="Calibri"/>
        </w:rPr>
        <w:t>ширина по всей дорожке</w:t>
      </w:r>
      <w:r>
        <w:rPr>
          <w:rFonts w:ascii="Calibri" w:hAnsi="Calibri"/>
        </w:rPr>
        <w:t xml:space="preserve"> </w:t>
      </w:r>
      <w:r w:rsidRPr="00087E24">
        <w:rPr>
          <w:rFonts w:ascii="Calibri" w:hAnsi="Calibri"/>
        </w:rPr>
        <w:t>10-</w:t>
      </w:r>
      <w:smartTag w:uri="urn:schemas-microsoft-com:office:smarttags" w:element="metricconverter">
        <w:smartTagPr>
          <w:attr w:name="ProductID" w:val="16 м"/>
        </w:smartTagPr>
        <w:r w:rsidRPr="00087E24">
          <w:rPr>
            <w:rFonts w:ascii="Calibri" w:hAnsi="Calibri"/>
          </w:rPr>
          <w:t>16 м</w:t>
        </w:r>
      </w:smartTag>
      <w:r w:rsidRPr="00087E24">
        <w:rPr>
          <w:rFonts w:ascii="Calibri" w:hAnsi="Calibri"/>
        </w:rPr>
        <w:t>;</w:t>
      </w:r>
    </w:p>
    <w:p w:rsidR="007C415B" w:rsidRPr="00087E24" w:rsidRDefault="007C415B" w:rsidP="007C415B">
      <w:pPr>
        <w:ind w:left="720"/>
        <w:rPr>
          <w:rFonts w:ascii="Calibri" w:hAnsi="Calibri"/>
        </w:rPr>
      </w:pPr>
      <w:r w:rsidRPr="00087E24">
        <w:rPr>
          <w:rFonts w:ascii="Calibri" w:hAnsi="Calibri"/>
        </w:rPr>
        <w:t>движение по часовой стрелке.</w:t>
      </w:r>
    </w:p>
    <w:p w:rsidR="007C415B" w:rsidRPr="00501649" w:rsidRDefault="007C415B" w:rsidP="007C415B">
      <w:pPr>
        <w:rPr>
          <w:rFonts w:ascii="Calibri" w:hAnsi="Calibri"/>
          <w:lang w:val="en-US"/>
        </w:rPr>
      </w:pPr>
    </w:p>
    <w:p w:rsidR="007C415B" w:rsidRPr="00087E24" w:rsidRDefault="007C415B" w:rsidP="007C415B">
      <w:pPr>
        <w:numPr>
          <w:ilvl w:val="0"/>
          <w:numId w:val="1"/>
        </w:numPr>
        <w:ind w:left="993" w:hanging="284"/>
        <w:rPr>
          <w:rFonts w:ascii="Calibri" w:hAnsi="Calibri"/>
        </w:rPr>
      </w:pPr>
      <w:r w:rsidRPr="00087E24">
        <w:rPr>
          <w:rFonts w:ascii="Calibri" w:hAnsi="Calibri"/>
          <w:b/>
          <w:sz w:val="28"/>
          <w:szCs w:val="28"/>
        </w:rPr>
        <w:t xml:space="preserve">Участники </w:t>
      </w:r>
      <w:r>
        <w:rPr>
          <w:rFonts w:ascii="Calibri" w:hAnsi="Calibri"/>
          <w:b/>
          <w:sz w:val="28"/>
          <w:szCs w:val="28"/>
        </w:rPr>
        <w:t>и их автомобили</w:t>
      </w:r>
    </w:p>
    <w:p w:rsidR="007C415B" w:rsidRPr="00F206D1" w:rsidRDefault="007C415B" w:rsidP="00F206D1">
      <w:pPr>
        <w:pStyle w:val="a4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206D1">
        <w:rPr>
          <w:sz w:val="24"/>
          <w:szCs w:val="24"/>
        </w:rPr>
        <w:t>К участию в соревнованиях допускаются Водители, и</w:t>
      </w:r>
      <w:r w:rsidR="003742F2" w:rsidRPr="00F206D1">
        <w:rPr>
          <w:sz w:val="24"/>
          <w:szCs w:val="24"/>
        </w:rPr>
        <w:t xml:space="preserve">меющие, как минимум, лицензию «Е», </w:t>
      </w:r>
      <w:r w:rsidRPr="00F206D1">
        <w:rPr>
          <w:sz w:val="24"/>
          <w:szCs w:val="24"/>
        </w:rPr>
        <w:t>«Е</w:t>
      </w:r>
      <w:r w:rsidR="003742F2" w:rsidRPr="00F206D1">
        <w:rPr>
          <w:sz w:val="24"/>
          <w:szCs w:val="24"/>
        </w:rPr>
        <w:t>Д</w:t>
      </w:r>
      <w:r w:rsidRPr="00F206D1">
        <w:rPr>
          <w:sz w:val="24"/>
          <w:szCs w:val="24"/>
        </w:rPr>
        <w:t xml:space="preserve">», «Е-Юниор» </w:t>
      </w:r>
      <w:r w:rsidR="00CE4AAF">
        <w:rPr>
          <w:sz w:val="24"/>
          <w:szCs w:val="24"/>
        </w:rPr>
        <w:t>Водителя РАФ, действующую в 2023</w:t>
      </w:r>
      <w:r w:rsidRPr="00F206D1">
        <w:rPr>
          <w:sz w:val="24"/>
          <w:szCs w:val="24"/>
        </w:rPr>
        <w:t xml:space="preserve"> году, медицинскую справку, выданную медицинским учреждением по месту жительства (отсутствие противо</w:t>
      </w:r>
      <w:r w:rsidR="00964F60" w:rsidRPr="00F206D1">
        <w:rPr>
          <w:sz w:val="24"/>
          <w:szCs w:val="24"/>
        </w:rPr>
        <w:t xml:space="preserve">показаний к занятию картингом), </w:t>
      </w:r>
      <w:r w:rsidR="00964F60" w:rsidRPr="00F206D1">
        <w:rPr>
          <w:rFonts w:asciiTheme="minorHAnsi" w:hAnsiTheme="minorHAnsi" w:cstheme="minorHAnsi"/>
          <w:sz w:val="24"/>
          <w:szCs w:val="24"/>
        </w:rPr>
        <w:t>действующий страховой полис от несчастного случая на соревнованиях.</w:t>
      </w:r>
    </w:p>
    <w:p w:rsidR="00F206D1" w:rsidRPr="00F206D1" w:rsidRDefault="00F206D1" w:rsidP="00F206D1">
      <w:pPr>
        <w:autoSpaceDE w:val="0"/>
        <w:autoSpaceDN w:val="0"/>
        <w:adjustRightInd w:val="0"/>
        <w:ind w:left="1070"/>
        <w:jc w:val="both"/>
        <w:rPr>
          <w:rFonts w:asciiTheme="minorHAnsi" w:hAnsiTheme="minorHAnsi" w:cstheme="minorHAnsi"/>
        </w:rPr>
      </w:pPr>
      <w:r w:rsidRPr="00F206D1">
        <w:rPr>
          <w:rFonts w:asciiTheme="minorHAnsi" w:hAnsiTheme="minorHAnsi" w:cstheme="minorHAnsi"/>
        </w:rPr>
        <w:t>Подписав заявку на участие в соревнованиях, заявитель подтверждает, что пилот застрахован и имеет на руках действующий страховой полис от травм и несчастного случая (предусматривающий участие в соревнованиях по картингу</w:t>
      </w:r>
      <w:r w:rsidR="00727F3F">
        <w:rPr>
          <w:rFonts w:asciiTheme="minorHAnsi" w:hAnsiTheme="minorHAnsi" w:cstheme="minorHAnsi"/>
        </w:rPr>
        <w:t>) со страховой суммой не менее 5</w:t>
      </w:r>
      <w:r w:rsidRPr="00F206D1">
        <w:rPr>
          <w:rFonts w:asciiTheme="minorHAnsi" w:hAnsiTheme="minorHAnsi" w:cstheme="minorHAnsi"/>
        </w:rPr>
        <w:t>0.000 руб. Организаторы не несут ответственность за страхование пилотов в случае аварии во время соревнований и тренировочных заездов.</w:t>
      </w:r>
    </w:p>
    <w:p w:rsidR="007C415B" w:rsidRPr="00F206D1" w:rsidRDefault="007C415B" w:rsidP="00F206D1">
      <w:pPr>
        <w:ind w:left="1068"/>
        <w:jc w:val="both"/>
        <w:rPr>
          <w:rFonts w:asciiTheme="minorHAnsi" w:hAnsiTheme="minorHAnsi" w:cstheme="minorHAnsi"/>
        </w:rPr>
      </w:pPr>
      <w:r w:rsidRPr="00F206D1">
        <w:rPr>
          <w:rFonts w:asciiTheme="minorHAnsi" w:hAnsiTheme="minorHAnsi" w:cstheme="minorHAnsi"/>
        </w:rPr>
        <w:t>Водитель, во время тренировок и соревнований, должен быт</w:t>
      </w:r>
      <w:r w:rsidR="00F206D1" w:rsidRPr="00F206D1">
        <w:rPr>
          <w:rFonts w:asciiTheme="minorHAnsi" w:hAnsiTheme="minorHAnsi" w:cstheme="minorHAnsi"/>
        </w:rPr>
        <w:t xml:space="preserve">ь одет в комбинезон, обувь, </w:t>
      </w:r>
      <w:r w:rsidRPr="00F206D1">
        <w:rPr>
          <w:rFonts w:asciiTheme="minorHAnsi" w:hAnsiTheme="minorHAnsi" w:cstheme="minorHAnsi"/>
        </w:rPr>
        <w:t>перчатки, защитный шлем соответствующие нормам  СП АК РАФ.</w:t>
      </w:r>
    </w:p>
    <w:p w:rsidR="007C415B" w:rsidRPr="00087E24" w:rsidRDefault="007C415B" w:rsidP="007C415B">
      <w:pPr>
        <w:ind w:left="1276"/>
        <w:jc w:val="both"/>
        <w:rPr>
          <w:rFonts w:ascii="Calibri" w:hAnsi="Calibri"/>
        </w:rPr>
      </w:pPr>
    </w:p>
    <w:p w:rsidR="007C415B" w:rsidRPr="000B5278" w:rsidRDefault="007C415B" w:rsidP="007C415B">
      <w:pPr>
        <w:ind w:left="1276" w:hanging="426"/>
        <w:rPr>
          <w:rFonts w:ascii="Calibri" w:hAnsi="Calibri"/>
        </w:rPr>
      </w:pPr>
      <w:r>
        <w:rPr>
          <w:rFonts w:ascii="Calibri" w:hAnsi="Calibri"/>
        </w:rPr>
        <w:t xml:space="preserve">6.2 </w:t>
      </w:r>
      <w:r w:rsidRPr="00087E24">
        <w:rPr>
          <w:rFonts w:ascii="Calibri" w:hAnsi="Calibri"/>
        </w:rPr>
        <w:t>Соревнования проводятся в зачётных группах.</w:t>
      </w:r>
    </w:p>
    <w:p w:rsidR="007C415B" w:rsidRDefault="00C33285" w:rsidP="007C415B">
      <w:pPr>
        <w:ind w:left="1701" w:hanging="426"/>
        <w:rPr>
          <w:rFonts w:ascii="Calibri" w:hAnsi="Calibri"/>
        </w:rPr>
      </w:pPr>
      <w:r>
        <w:rPr>
          <w:rFonts w:ascii="Calibri" w:hAnsi="Calibri"/>
        </w:rPr>
        <w:t>- класс «</w:t>
      </w:r>
      <w:proofErr w:type="spellStart"/>
      <w:r>
        <w:rPr>
          <w:rFonts w:ascii="Calibri" w:hAnsi="Calibri"/>
        </w:rPr>
        <w:t>Ротакс</w:t>
      </w:r>
      <w:proofErr w:type="spellEnd"/>
      <w:r>
        <w:rPr>
          <w:rFonts w:ascii="Calibri" w:hAnsi="Calibri"/>
        </w:rPr>
        <w:t xml:space="preserve"> Микро» с 9</w:t>
      </w:r>
      <w:r w:rsidR="007C415B" w:rsidRPr="00087E24">
        <w:rPr>
          <w:rFonts w:ascii="Calibri" w:hAnsi="Calibri"/>
        </w:rPr>
        <w:t xml:space="preserve"> до 11 лет</w:t>
      </w:r>
      <w:r w:rsidR="007C415B">
        <w:rPr>
          <w:rFonts w:ascii="Calibri" w:hAnsi="Calibri"/>
        </w:rPr>
        <w:t xml:space="preserve"> </w:t>
      </w:r>
      <w:r w:rsidR="00D66BEF">
        <w:rPr>
          <w:rFonts w:ascii="Calibri" w:hAnsi="Calibri"/>
        </w:rPr>
        <w:t>(минимальный вес 105</w:t>
      </w:r>
      <w:r w:rsidR="007C415B" w:rsidRPr="00087E24">
        <w:rPr>
          <w:rFonts w:ascii="Calibri" w:hAnsi="Calibri"/>
        </w:rPr>
        <w:t xml:space="preserve"> кг)</w:t>
      </w:r>
    </w:p>
    <w:p w:rsidR="007C415B" w:rsidRDefault="007C415B" w:rsidP="007C415B">
      <w:pPr>
        <w:ind w:left="1701" w:hanging="426"/>
        <w:rPr>
          <w:rFonts w:ascii="Calibri" w:hAnsi="Calibri"/>
        </w:rPr>
      </w:pPr>
      <w:r>
        <w:rPr>
          <w:rFonts w:ascii="Calibri" w:hAnsi="Calibri"/>
        </w:rPr>
        <w:t xml:space="preserve">- класс «Дети </w:t>
      </w:r>
      <w:proofErr w:type="spellStart"/>
      <w:r>
        <w:rPr>
          <w:rFonts w:ascii="Calibri" w:hAnsi="Calibri"/>
        </w:rPr>
        <w:t>Лайт</w:t>
      </w:r>
      <w:proofErr w:type="spellEnd"/>
      <w:r w:rsidR="00C33285">
        <w:rPr>
          <w:rFonts w:ascii="Calibri" w:hAnsi="Calibri"/>
        </w:rPr>
        <w:t>» с 9</w:t>
      </w:r>
      <w:r w:rsidRPr="00087E24">
        <w:rPr>
          <w:rFonts w:ascii="Calibri" w:hAnsi="Calibri"/>
        </w:rPr>
        <w:t xml:space="preserve"> до 1</w:t>
      </w:r>
      <w:r>
        <w:rPr>
          <w:rFonts w:ascii="Calibri" w:hAnsi="Calibri"/>
        </w:rPr>
        <w:t>2</w:t>
      </w:r>
      <w:r w:rsidRPr="00087E24">
        <w:rPr>
          <w:rFonts w:ascii="Calibri" w:hAnsi="Calibri"/>
        </w:rPr>
        <w:t xml:space="preserve"> лет</w:t>
      </w:r>
      <w:r>
        <w:rPr>
          <w:rFonts w:ascii="Calibri" w:hAnsi="Calibri"/>
        </w:rPr>
        <w:t xml:space="preserve"> (минимальный вес 10</w:t>
      </w:r>
      <w:r w:rsidRPr="00087E24">
        <w:rPr>
          <w:rFonts w:ascii="Calibri" w:hAnsi="Calibri"/>
        </w:rPr>
        <w:t>0 кг)</w:t>
      </w:r>
    </w:p>
    <w:p w:rsidR="00CE4AAF" w:rsidRPr="00CE4AAF" w:rsidRDefault="00CE4AAF" w:rsidP="007C415B">
      <w:pPr>
        <w:ind w:left="1701" w:hanging="426"/>
        <w:rPr>
          <w:rFonts w:ascii="Calibri" w:hAnsi="Calibri"/>
        </w:rPr>
      </w:pPr>
      <w:r>
        <w:rPr>
          <w:rFonts w:ascii="Calibri" w:hAnsi="Calibri"/>
        </w:rPr>
        <w:t>- класс «</w:t>
      </w:r>
      <w:proofErr w:type="spellStart"/>
      <w:r>
        <w:rPr>
          <w:rFonts w:ascii="Calibri" w:hAnsi="Calibri"/>
        </w:rPr>
        <w:t>Лайт</w:t>
      </w:r>
      <w:proofErr w:type="spellEnd"/>
      <w:r>
        <w:rPr>
          <w:rFonts w:ascii="Calibri" w:hAnsi="Calibri"/>
        </w:rPr>
        <w:t xml:space="preserve"> Юниор»</w:t>
      </w:r>
      <w:r w:rsidRPr="00CE4AAF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c</w:t>
      </w:r>
      <w:r w:rsidRPr="00CE4AAF">
        <w:rPr>
          <w:rFonts w:ascii="Calibri" w:hAnsi="Calibri"/>
        </w:rPr>
        <w:t xml:space="preserve"> 11 </w:t>
      </w:r>
      <w:r>
        <w:rPr>
          <w:rFonts w:ascii="Calibri" w:hAnsi="Calibri"/>
        </w:rPr>
        <w:t>до 15 лет (минимальный вес 130кг)</w:t>
      </w:r>
    </w:p>
    <w:p w:rsidR="007C415B" w:rsidRPr="00087E24" w:rsidRDefault="007C415B" w:rsidP="007C415B">
      <w:pPr>
        <w:ind w:left="1701" w:hanging="426"/>
        <w:rPr>
          <w:rFonts w:ascii="Calibri" w:hAnsi="Calibri"/>
        </w:rPr>
      </w:pPr>
      <w:r w:rsidRPr="00087E24">
        <w:rPr>
          <w:rFonts w:ascii="Calibri" w:hAnsi="Calibri"/>
        </w:rPr>
        <w:t>- класс «</w:t>
      </w:r>
      <w:proofErr w:type="spellStart"/>
      <w:r w:rsidRPr="00087E24">
        <w:rPr>
          <w:rFonts w:ascii="Calibri" w:hAnsi="Calibri"/>
        </w:rPr>
        <w:t>Ротакс</w:t>
      </w:r>
      <w:proofErr w:type="spellEnd"/>
      <w:r w:rsidRPr="00087E24">
        <w:rPr>
          <w:rFonts w:ascii="Calibri" w:hAnsi="Calibri"/>
        </w:rPr>
        <w:t xml:space="preserve"> Мини»</w:t>
      </w:r>
      <w:r>
        <w:rPr>
          <w:rFonts w:ascii="Calibri" w:hAnsi="Calibri"/>
        </w:rPr>
        <w:t xml:space="preserve"> с 10 до 13</w:t>
      </w:r>
      <w:r w:rsidR="00D66BEF">
        <w:rPr>
          <w:rFonts w:ascii="Calibri" w:hAnsi="Calibri"/>
        </w:rPr>
        <w:t xml:space="preserve"> лет (минимальный вес 115</w:t>
      </w:r>
      <w:r w:rsidRPr="00087E24">
        <w:rPr>
          <w:rFonts w:ascii="Calibri" w:hAnsi="Calibri"/>
        </w:rPr>
        <w:t xml:space="preserve"> кг)</w:t>
      </w:r>
    </w:p>
    <w:p w:rsidR="007C415B" w:rsidRDefault="007C415B" w:rsidP="00727F3F">
      <w:pPr>
        <w:ind w:left="1701" w:hanging="426"/>
        <w:rPr>
          <w:rFonts w:ascii="Calibri" w:hAnsi="Calibri"/>
        </w:rPr>
      </w:pPr>
      <w:r>
        <w:rPr>
          <w:rFonts w:ascii="Calibri" w:hAnsi="Calibri"/>
          <w:bCs/>
        </w:rPr>
        <w:t xml:space="preserve">- </w:t>
      </w:r>
      <w:r w:rsidR="00C33285">
        <w:rPr>
          <w:rFonts w:ascii="Calibri" w:hAnsi="Calibri"/>
          <w:bCs/>
        </w:rPr>
        <w:t>класс «</w:t>
      </w:r>
      <w:proofErr w:type="spellStart"/>
      <w:r w:rsidR="00C33285">
        <w:rPr>
          <w:rFonts w:ascii="Calibri" w:hAnsi="Calibri"/>
          <w:bCs/>
        </w:rPr>
        <w:t>Лайт</w:t>
      </w:r>
      <w:proofErr w:type="spellEnd"/>
      <w:r w:rsidRPr="00087E24">
        <w:rPr>
          <w:rFonts w:ascii="Calibri" w:hAnsi="Calibri"/>
          <w:bCs/>
        </w:rPr>
        <w:t>»</w:t>
      </w:r>
      <w:r w:rsidR="00CE4AAF">
        <w:rPr>
          <w:rFonts w:ascii="Calibri" w:hAnsi="Calibri"/>
        </w:rPr>
        <w:t> с 14</w:t>
      </w:r>
      <w:r>
        <w:rPr>
          <w:rFonts w:ascii="Calibri" w:hAnsi="Calibri"/>
        </w:rPr>
        <w:t xml:space="preserve"> лет (минимальный вес 1</w:t>
      </w:r>
      <w:r w:rsidRPr="00553E15">
        <w:rPr>
          <w:rFonts w:ascii="Calibri" w:hAnsi="Calibri"/>
        </w:rPr>
        <w:t>6</w:t>
      </w:r>
      <w:r w:rsidR="006A377E">
        <w:rPr>
          <w:rFonts w:ascii="Calibri" w:hAnsi="Calibri"/>
        </w:rPr>
        <w:t>5</w:t>
      </w:r>
      <w:r w:rsidRPr="00087E24">
        <w:rPr>
          <w:rFonts w:ascii="Calibri" w:hAnsi="Calibri"/>
        </w:rPr>
        <w:t xml:space="preserve"> кг)</w:t>
      </w:r>
    </w:p>
    <w:p w:rsidR="007C415B" w:rsidRPr="00087E24" w:rsidRDefault="007C415B" w:rsidP="007C415B">
      <w:pPr>
        <w:ind w:left="1276" w:hanging="426"/>
        <w:rPr>
          <w:rFonts w:ascii="Calibri" w:hAnsi="Calibri"/>
        </w:rPr>
      </w:pPr>
    </w:p>
    <w:p w:rsidR="007C415B" w:rsidRDefault="007C415B" w:rsidP="00B77FCE">
      <w:pPr>
        <w:ind w:left="1276" w:hanging="426"/>
        <w:rPr>
          <w:rFonts w:ascii="Calibri" w:hAnsi="Calibri"/>
        </w:rPr>
      </w:pPr>
      <w:r w:rsidRPr="00087E24">
        <w:rPr>
          <w:rFonts w:ascii="Calibri" w:hAnsi="Calibri"/>
        </w:rPr>
        <w:t>6.3</w:t>
      </w:r>
      <w:r>
        <w:rPr>
          <w:rFonts w:ascii="Calibri" w:hAnsi="Calibri"/>
        </w:rPr>
        <w:t xml:space="preserve"> </w:t>
      </w:r>
      <w:r w:rsidRPr="00087E24">
        <w:rPr>
          <w:rFonts w:ascii="Calibri" w:hAnsi="Calibri"/>
        </w:rPr>
        <w:t>К участию в соревнованиях допускаются Водители на картах классов «</w:t>
      </w:r>
      <w:proofErr w:type="spellStart"/>
      <w:r w:rsidRPr="00087E24">
        <w:rPr>
          <w:rFonts w:ascii="Calibri" w:hAnsi="Calibri"/>
        </w:rPr>
        <w:t>Ротакс</w:t>
      </w:r>
      <w:proofErr w:type="spellEnd"/>
      <w:r w:rsidRPr="00087E24">
        <w:rPr>
          <w:rFonts w:ascii="Calibri" w:hAnsi="Calibri"/>
        </w:rPr>
        <w:t>-Макс-Микро» «</w:t>
      </w:r>
      <w:proofErr w:type="spellStart"/>
      <w:r w:rsidRPr="00087E24">
        <w:rPr>
          <w:rFonts w:ascii="Calibri" w:hAnsi="Calibri"/>
        </w:rPr>
        <w:t>Ротакс</w:t>
      </w:r>
      <w:proofErr w:type="spellEnd"/>
      <w:r w:rsidRPr="00087E24">
        <w:rPr>
          <w:rFonts w:ascii="Calibri" w:hAnsi="Calibri"/>
        </w:rPr>
        <w:t>-Макс-Мини», с</w:t>
      </w:r>
      <w:r>
        <w:rPr>
          <w:rFonts w:ascii="Calibri" w:hAnsi="Calibri"/>
        </w:rPr>
        <w:t xml:space="preserve">оответствующих техническим требованиям серии </w:t>
      </w:r>
      <w:proofErr w:type="spellStart"/>
      <w:r>
        <w:rPr>
          <w:rFonts w:ascii="Calibri" w:hAnsi="Calibri"/>
        </w:rPr>
        <w:t>Ротакс</w:t>
      </w:r>
      <w:proofErr w:type="spellEnd"/>
      <w:r>
        <w:rPr>
          <w:rFonts w:ascii="Calibri" w:hAnsi="Calibri"/>
        </w:rPr>
        <w:t xml:space="preserve"> Макс</w:t>
      </w:r>
      <w:r w:rsidR="00CE4AAF">
        <w:rPr>
          <w:rFonts w:ascii="Calibri" w:hAnsi="Calibri"/>
        </w:rPr>
        <w:t xml:space="preserve"> 2023</w:t>
      </w:r>
      <w:r>
        <w:rPr>
          <w:rFonts w:ascii="Calibri" w:hAnsi="Calibri"/>
        </w:rPr>
        <w:t xml:space="preserve"> года</w:t>
      </w:r>
      <w:r w:rsidRPr="00EB7259">
        <w:rPr>
          <w:rFonts w:asciiTheme="minorHAnsi" w:hAnsiTheme="minorHAnsi" w:cstheme="minorHAnsi"/>
        </w:rPr>
        <w:t xml:space="preserve">. </w:t>
      </w:r>
      <w:r w:rsidR="00EB7259" w:rsidRPr="00EB7259">
        <w:rPr>
          <w:rFonts w:asciiTheme="minorHAnsi" w:hAnsiTheme="minorHAnsi" w:cstheme="minorHAnsi"/>
        </w:rPr>
        <w:t xml:space="preserve"> </w:t>
      </w:r>
      <w:r w:rsidR="00EB7259" w:rsidRPr="00EB7259">
        <w:rPr>
          <w:rFonts w:asciiTheme="minorHAnsi" w:hAnsiTheme="minorHAnsi" w:cstheme="minorHAnsi"/>
          <w:color w:val="000000"/>
          <w:shd w:val="clear" w:color="auto" w:fill="FFFFFF"/>
        </w:rPr>
        <w:t xml:space="preserve">Корпус выхлопной системы может быть использован старого образца. В классе </w:t>
      </w:r>
      <w:proofErr w:type="spellStart"/>
      <w:r w:rsidR="00EB7259" w:rsidRPr="00EB7259">
        <w:rPr>
          <w:rFonts w:asciiTheme="minorHAnsi" w:hAnsiTheme="minorHAnsi" w:cstheme="minorHAnsi"/>
          <w:color w:val="000000"/>
          <w:shd w:val="clear" w:color="auto" w:fill="FFFFFF"/>
        </w:rPr>
        <w:t>Ротакс</w:t>
      </w:r>
      <w:proofErr w:type="spellEnd"/>
      <w:r w:rsidR="00EB7259" w:rsidRPr="00EB7259">
        <w:rPr>
          <w:rFonts w:asciiTheme="minorHAnsi" w:hAnsiTheme="minorHAnsi" w:cstheme="minorHAnsi"/>
          <w:color w:val="000000"/>
          <w:shd w:val="clear" w:color="auto" w:fill="FFFFFF"/>
        </w:rPr>
        <w:t xml:space="preserve"> Макс-Мини разрешено применение шасси с базой 950 мм</w:t>
      </w:r>
      <w:r w:rsidR="00EB7259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/>
        </w:rPr>
        <w:t xml:space="preserve"> Старые модификации «не </w:t>
      </w:r>
      <w:r>
        <w:rPr>
          <w:rFonts w:ascii="Calibri" w:hAnsi="Calibri"/>
          <w:lang w:val="en-US"/>
        </w:rPr>
        <w:t>EVO</w:t>
      </w:r>
      <w:r>
        <w:rPr>
          <w:rFonts w:ascii="Calibri" w:hAnsi="Calibri"/>
        </w:rPr>
        <w:t>»</w:t>
      </w:r>
      <w:r w:rsidRPr="003469B5">
        <w:rPr>
          <w:rFonts w:ascii="Calibri" w:hAnsi="Calibri"/>
        </w:rPr>
        <w:t xml:space="preserve"> </w:t>
      </w:r>
      <w:r>
        <w:rPr>
          <w:rFonts w:ascii="Calibri" w:hAnsi="Calibri"/>
        </w:rPr>
        <w:t>разрешены во всех классах.</w:t>
      </w:r>
      <w:r w:rsidRPr="003469B5">
        <w:rPr>
          <w:rFonts w:ascii="Calibri" w:hAnsi="Calibri"/>
        </w:rPr>
        <w:t xml:space="preserve"> </w:t>
      </w:r>
    </w:p>
    <w:p w:rsidR="006A377E" w:rsidRDefault="006A377E" w:rsidP="007C415B">
      <w:pPr>
        <w:ind w:left="1290"/>
        <w:rPr>
          <w:rFonts w:ascii="Calibri" w:hAnsi="Calibri"/>
        </w:rPr>
      </w:pPr>
    </w:p>
    <w:p w:rsidR="00CE4AAF" w:rsidRPr="00CE4AAF" w:rsidRDefault="00CE4AAF" w:rsidP="00CE4AAF">
      <w:pPr>
        <w:ind w:left="1290"/>
        <w:rPr>
          <w:rFonts w:ascii="Calibri" w:hAnsi="Calibri"/>
        </w:rPr>
      </w:pPr>
      <w:r w:rsidRPr="00CE4AAF">
        <w:rPr>
          <w:rFonts w:ascii="Calibri" w:hAnsi="Calibri"/>
        </w:rPr>
        <w:t>Специальные технические требования к классам</w:t>
      </w:r>
      <w:r>
        <w:rPr>
          <w:rFonts w:ascii="Calibri" w:hAnsi="Calibri"/>
        </w:rPr>
        <w:t>:</w:t>
      </w:r>
    </w:p>
    <w:p w:rsidR="00CE4AAF" w:rsidRPr="00C945D2" w:rsidRDefault="00CE4AAF" w:rsidP="00CE4AAF">
      <w:pPr>
        <w:ind w:left="1290"/>
        <w:rPr>
          <w:rFonts w:ascii="Calibri" w:hAnsi="Calibri"/>
        </w:rPr>
      </w:pPr>
      <w:r w:rsidRPr="00CE4AAF">
        <w:rPr>
          <w:rFonts w:ascii="Calibri" w:hAnsi="Calibri"/>
        </w:rPr>
        <w:t xml:space="preserve">«Дети </w:t>
      </w:r>
      <w:proofErr w:type="spellStart"/>
      <w:r w:rsidRPr="00CE4AAF">
        <w:rPr>
          <w:rFonts w:ascii="Calibri" w:hAnsi="Calibri"/>
        </w:rPr>
        <w:t>Лайт</w:t>
      </w:r>
      <w:proofErr w:type="spellEnd"/>
      <w:r w:rsidRPr="00CE4AAF">
        <w:rPr>
          <w:rFonts w:ascii="Calibri" w:hAnsi="Calibri"/>
        </w:rPr>
        <w:t>» «</w:t>
      </w:r>
      <w:proofErr w:type="spellStart"/>
      <w:r w:rsidRPr="00CE4AAF">
        <w:rPr>
          <w:rFonts w:ascii="Calibri" w:hAnsi="Calibri"/>
        </w:rPr>
        <w:t>Лайт</w:t>
      </w:r>
      <w:proofErr w:type="spellEnd"/>
      <w:r w:rsidRPr="00CE4AAF">
        <w:rPr>
          <w:rFonts w:ascii="Calibri" w:hAnsi="Calibri"/>
        </w:rPr>
        <w:t xml:space="preserve"> Юниор» «</w:t>
      </w:r>
      <w:proofErr w:type="spellStart"/>
      <w:r w:rsidRPr="00CE4AAF">
        <w:rPr>
          <w:rFonts w:ascii="Calibri" w:hAnsi="Calibri"/>
        </w:rPr>
        <w:t>Лайт</w:t>
      </w:r>
      <w:proofErr w:type="spellEnd"/>
      <w:r w:rsidRPr="00CE4AAF">
        <w:rPr>
          <w:rFonts w:ascii="Calibri" w:hAnsi="Calibri"/>
        </w:rPr>
        <w:t>»</w:t>
      </w:r>
      <w:r>
        <w:rPr>
          <w:rFonts w:ascii="Calibri" w:hAnsi="Calibri"/>
        </w:rPr>
        <w:t xml:space="preserve"> - приложение 1.</w:t>
      </w:r>
    </w:p>
    <w:p w:rsidR="00470DB8" w:rsidRPr="00D66BEF" w:rsidRDefault="00470DB8" w:rsidP="007C415B">
      <w:pPr>
        <w:ind w:left="1290"/>
        <w:rPr>
          <w:rFonts w:ascii="Calibri" w:hAnsi="Calibri"/>
        </w:rPr>
      </w:pPr>
    </w:p>
    <w:p w:rsidR="007C415B" w:rsidRDefault="007C415B" w:rsidP="007C415B">
      <w:pPr>
        <w:ind w:left="1276" w:hanging="426"/>
        <w:rPr>
          <w:rFonts w:ascii="Calibri" w:hAnsi="Calibri"/>
        </w:rPr>
      </w:pPr>
      <w:r w:rsidRPr="00087E24">
        <w:rPr>
          <w:rFonts w:ascii="Calibri" w:hAnsi="Calibri"/>
        </w:rPr>
        <w:t>6.4 Во всех классах допускается применение шин в соответствии с принятым А</w:t>
      </w:r>
      <w:r>
        <w:rPr>
          <w:rFonts w:ascii="Calibri" w:hAnsi="Calibri"/>
        </w:rPr>
        <w:t xml:space="preserve">К РАФ нормативным документом - </w:t>
      </w:r>
      <w:r w:rsidRPr="00087E24">
        <w:rPr>
          <w:rFonts w:ascii="Calibri" w:hAnsi="Calibri"/>
        </w:rPr>
        <w:t>«Шины в</w:t>
      </w:r>
      <w:r w:rsidR="00C33285">
        <w:rPr>
          <w:rFonts w:ascii="Calibri" w:hAnsi="Calibri"/>
        </w:rPr>
        <w:t xml:space="preserve"> соревнованиях по картингу в 202</w:t>
      </w:r>
      <w:r w:rsidR="00CE4AAF">
        <w:rPr>
          <w:rFonts w:ascii="Calibri" w:hAnsi="Calibri"/>
        </w:rPr>
        <w:t>3</w:t>
      </w:r>
      <w:r>
        <w:rPr>
          <w:rFonts w:ascii="Calibri" w:hAnsi="Calibri"/>
        </w:rPr>
        <w:t xml:space="preserve"> г.» и «Техническим тр</w:t>
      </w:r>
      <w:r w:rsidR="00C33285">
        <w:rPr>
          <w:rFonts w:ascii="Calibri" w:hAnsi="Calibri"/>
        </w:rPr>
        <w:t xml:space="preserve">ебованиям серии </w:t>
      </w:r>
      <w:proofErr w:type="spellStart"/>
      <w:r w:rsidR="00C33285">
        <w:rPr>
          <w:rFonts w:ascii="Calibri" w:hAnsi="Calibri"/>
        </w:rPr>
        <w:t>Ротакс</w:t>
      </w:r>
      <w:proofErr w:type="spellEnd"/>
      <w:r w:rsidR="00C33285">
        <w:rPr>
          <w:rFonts w:ascii="Calibri" w:hAnsi="Calibri"/>
        </w:rPr>
        <w:t xml:space="preserve"> Макс </w:t>
      </w:r>
      <w:r w:rsidR="00CE4AAF">
        <w:rPr>
          <w:rFonts w:ascii="Calibri" w:hAnsi="Calibri"/>
        </w:rPr>
        <w:t>2023</w:t>
      </w:r>
      <w:r>
        <w:rPr>
          <w:rFonts w:ascii="Calibri" w:hAnsi="Calibri"/>
        </w:rPr>
        <w:t>»</w:t>
      </w:r>
    </w:p>
    <w:p w:rsidR="007C415B" w:rsidRPr="00087E24" w:rsidRDefault="007C415B" w:rsidP="007C415B">
      <w:pPr>
        <w:ind w:left="1276" w:hanging="426"/>
        <w:rPr>
          <w:rFonts w:ascii="Calibri" w:hAnsi="Calibri"/>
        </w:rPr>
      </w:pPr>
      <w:r w:rsidRPr="00087E24">
        <w:rPr>
          <w:rFonts w:ascii="Calibri" w:hAnsi="Calibri"/>
        </w:rPr>
        <w:lastRenderedPageBreak/>
        <w:t>6.5</w:t>
      </w:r>
      <w:r w:rsidRPr="00087E24">
        <w:rPr>
          <w:rFonts w:ascii="Calibri" w:hAnsi="Calibri"/>
          <w:b/>
        </w:rPr>
        <w:t xml:space="preserve"> </w:t>
      </w:r>
      <w:r w:rsidRPr="00087E24">
        <w:rPr>
          <w:rFonts w:ascii="Calibri" w:hAnsi="Calibri"/>
        </w:rPr>
        <w:t xml:space="preserve">Во всех классах допускается применение топлива согласно </w:t>
      </w:r>
      <w:proofErr w:type="spellStart"/>
      <w:r w:rsidRPr="00087E24">
        <w:rPr>
          <w:rFonts w:ascii="Calibri" w:hAnsi="Calibri"/>
        </w:rPr>
        <w:t>КиТТ</w:t>
      </w:r>
      <w:proofErr w:type="spellEnd"/>
      <w:r w:rsidRPr="00087E24">
        <w:rPr>
          <w:rFonts w:ascii="Calibri" w:hAnsi="Calibri"/>
        </w:rPr>
        <w:t xml:space="preserve"> АК РАФ.</w:t>
      </w:r>
    </w:p>
    <w:p w:rsidR="007C415B" w:rsidRDefault="007C415B" w:rsidP="007C415B">
      <w:pPr>
        <w:ind w:left="1276" w:hanging="426"/>
        <w:rPr>
          <w:rFonts w:ascii="Calibri" w:hAnsi="Calibri"/>
        </w:rPr>
      </w:pPr>
      <w:r w:rsidRPr="00087E24">
        <w:rPr>
          <w:rFonts w:ascii="Calibri" w:hAnsi="Calibri"/>
        </w:rPr>
        <w:t>6.6</w:t>
      </w:r>
      <w:r w:rsidRPr="00087E24">
        <w:rPr>
          <w:rFonts w:ascii="Calibri" w:hAnsi="Calibri"/>
          <w:b/>
        </w:rPr>
        <w:t xml:space="preserve"> </w:t>
      </w:r>
      <w:r w:rsidRPr="00087E24">
        <w:rPr>
          <w:rFonts w:ascii="Calibri" w:hAnsi="Calibri"/>
        </w:rPr>
        <w:t>Во всех классах обязательно применение заднего пластикового бампера либо отбойника, закрывающих 2/3 колеса.</w:t>
      </w:r>
    </w:p>
    <w:p w:rsidR="007C415B" w:rsidRPr="004408C8" w:rsidRDefault="007C415B" w:rsidP="007C415B">
      <w:pPr>
        <w:ind w:left="1276" w:hanging="426"/>
        <w:rPr>
          <w:rFonts w:ascii="Calibri" w:hAnsi="Calibri"/>
        </w:rPr>
      </w:pPr>
      <w:r w:rsidRPr="004408C8">
        <w:rPr>
          <w:rFonts w:ascii="Calibri" w:hAnsi="Calibri"/>
        </w:rPr>
        <w:t xml:space="preserve">6.7 </w:t>
      </w:r>
      <w:r w:rsidRPr="004408C8">
        <w:rPr>
          <w:rFonts w:ascii="Calibri" w:hAnsi="Calibri" w:cs="Calibri"/>
        </w:rPr>
        <w:t>Во всех классах обязательно применение переднего обтекателя (короба), по требованиям CIK-FIA</w:t>
      </w:r>
    </w:p>
    <w:p w:rsidR="007C415B" w:rsidRPr="004408C8" w:rsidRDefault="007C415B" w:rsidP="007C415B">
      <w:pPr>
        <w:rPr>
          <w:rFonts w:ascii="Calibri" w:hAnsi="Calibri"/>
        </w:rPr>
      </w:pPr>
    </w:p>
    <w:p w:rsidR="007C415B" w:rsidRPr="004408C8" w:rsidRDefault="007C415B" w:rsidP="007C415B">
      <w:pPr>
        <w:numPr>
          <w:ilvl w:val="0"/>
          <w:numId w:val="1"/>
        </w:numPr>
        <w:ind w:left="993" w:hanging="284"/>
        <w:rPr>
          <w:rFonts w:ascii="Calibri" w:hAnsi="Calibri"/>
          <w:b/>
          <w:sz w:val="28"/>
          <w:szCs w:val="28"/>
        </w:rPr>
      </w:pPr>
      <w:r w:rsidRPr="004408C8">
        <w:rPr>
          <w:rFonts w:ascii="Calibri" w:hAnsi="Calibri"/>
          <w:b/>
          <w:sz w:val="28"/>
          <w:szCs w:val="28"/>
        </w:rPr>
        <w:t>Заявки. Стартовые взносы.</w:t>
      </w:r>
    </w:p>
    <w:p w:rsidR="007C415B" w:rsidRPr="00A9583D" w:rsidRDefault="007C415B" w:rsidP="007C415B">
      <w:pPr>
        <w:ind w:left="720"/>
        <w:rPr>
          <w:rFonts w:ascii="Calibri" w:hAnsi="Calibri"/>
        </w:rPr>
      </w:pPr>
      <w:r w:rsidRPr="004408C8">
        <w:rPr>
          <w:rFonts w:ascii="Calibri" w:hAnsi="Calibri"/>
          <w:b/>
        </w:rPr>
        <w:t xml:space="preserve">   </w:t>
      </w:r>
      <w:r w:rsidRPr="004408C8">
        <w:rPr>
          <w:rFonts w:ascii="Calibri" w:hAnsi="Calibri"/>
        </w:rPr>
        <w:t>7.1</w:t>
      </w:r>
      <w:r>
        <w:rPr>
          <w:rFonts w:ascii="Calibri" w:hAnsi="Calibri"/>
        </w:rPr>
        <w:t xml:space="preserve"> </w:t>
      </w:r>
      <w:r w:rsidRPr="00A9583D">
        <w:rPr>
          <w:rFonts w:ascii="Calibri" w:hAnsi="Calibri"/>
        </w:rPr>
        <w:t>Предварительные заявки принимаются организатором по адресу:</w:t>
      </w:r>
    </w:p>
    <w:p w:rsidR="007C415B" w:rsidRPr="00CE4AAF" w:rsidRDefault="007C415B" w:rsidP="007C415B">
      <w:pPr>
        <w:ind w:left="1320"/>
        <w:rPr>
          <w:rFonts w:ascii="Calibri" w:hAnsi="Calibri"/>
          <w:lang w:val="en-US"/>
        </w:rPr>
      </w:pPr>
      <w:r w:rsidRPr="00A9583D">
        <w:rPr>
          <w:rFonts w:ascii="Calibri" w:hAnsi="Calibri"/>
          <w:lang w:val="en-US"/>
        </w:rPr>
        <w:t>E</w:t>
      </w:r>
      <w:r w:rsidRPr="00CE4AAF">
        <w:rPr>
          <w:rFonts w:ascii="Calibri" w:hAnsi="Calibri"/>
          <w:lang w:val="en-US"/>
        </w:rPr>
        <w:t>-</w:t>
      </w:r>
      <w:r w:rsidRPr="00A9583D">
        <w:rPr>
          <w:rFonts w:ascii="Calibri" w:hAnsi="Calibri"/>
          <w:lang w:val="en-US"/>
        </w:rPr>
        <w:t>mail</w:t>
      </w:r>
      <w:r w:rsidRPr="00CE4AAF">
        <w:rPr>
          <w:rFonts w:ascii="Calibri" w:hAnsi="Calibri"/>
          <w:lang w:val="en-US"/>
        </w:rPr>
        <w:t xml:space="preserve">: </w:t>
      </w:r>
      <w:r w:rsidR="00C33285" w:rsidRPr="00A9583D">
        <w:rPr>
          <w:rFonts w:ascii="Calibri" w:hAnsi="Calibri"/>
          <w:color w:val="595959"/>
          <w:u w:val="single"/>
          <w:lang w:val="en-US"/>
        </w:rPr>
        <w:t>info</w:t>
      </w:r>
      <w:r w:rsidR="00A9583D" w:rsidRPr="00CE4AAF">
        <w:rPr>
          <w:rFonts w:ascii="Calibri" w:hAnsi="Calibri"/>
          <w:color w:val="595959"/>
          <w:u w:val="single"/>
          <w:lang w:val="en-US"/>
        </w:rPr>
        <w:t>@</w:t>
      </w:r>
      <w:r w:rsidR="00A9583D" w:rsidRPr="00A9583D">
        <w:rPr>
          <w:rFonts w:ascii="Calibri" w:hAnsi="Calibri"/>
          <w:color w:val="595959"/>
          <w:u w:val="single"/>
          <w:lang w:val="en-US"/>
        </w:rPr>
        <w:t>nring</w:t>
      </w:r>
      <w:r w:rsidR="00A9583D" w:rsidRPr="00CE4AAF">
        <w:rPr>
          <w:rFonts w:ascii="Calibri" w:hAnsi="Calibri"/>
          <w:color w:val="595959"/>
          <w:u w:val="single"/>
          <w:lang w:val="en-US"/>
        </w:rPr>
        <w:t>.</w:t>
      </w:r>
      <w:r w:rsidR="00A9583D" w:rsidRPr="00A9583D">
        <w:rPr>
          <w:rFonts w:ascii="Calibri" w:hAnsi="Calibri"/>
          <w:color w:val="595959"/>
          <w:u w:val="single"/>
          <w:lang w:val="en-US"/>
        </w:rPr>
        <w:t>ru</w:t>
      </w:r>
    </w:p>
    <w:p w:rsidR="007C415B" w:rsidRPr="009524CC" w:rsidRDefault="00A9583D" w:rsidP="007C415B">
      <w:pPr>
        <w:ind w:left="1320"/>
        <w:rPr>
          <w:rFonts w:ascii="Calibri" w:hAnsi="Calibri"/>
        </w:rPr>
      </w:pPr>
      <w:r w:rsidRPr="00A9583D">
        <w:rPr>
          <w:rFonts w:ascii="Calibri" w:hAnsi="Calibri"/>
        </w:rPr>
        <w:t>Телефон</w:t>
      </w:r>
      <w:r w:rsidR="00727F3F" w:rsidRPr="00CE4AAF">
        <w:rPr>
          <w:rFonts w:ascii="Calibri" w:hAnsi="Calibri"/>
          <w:lang w:val="en-US"/>
        </w:rPr>
        <w:t xml:space="preserve">: </w:t>
      </w:r>
      <w:r w:rsidR="009524CC">
        <w:rPr>
          <w:rFonts w:ascii="Calibri" w:hAnsi="Calibri"/>
        </w:rPr>
        <w:t>429-00-77</w:t>
      </w:r>
    </w:p>
    <w:p w:rsidR="007C415B" w:rsidRPr="00A9583D" w:rsidRDefault="007C415B" w:rsidP="007C415B">
      <w:pPr>
        <w:ind w:left="1320"/>
        <w:rPr>
          <w:rFonts w:ascii="Calibri" w:hAnsi="Calibri"/>
        </w:rPr>
      </w:pPr>
      <w:r w:rsidRPr="00A9583D">
        <w:rPr>
          <w:rFonts w:ascii="Calibri" w:hAnsi="Calibri"/>
        </w:rPr>
        <w:t>Предварительные заявки подаются не позднее, чем за 7 дней до даты проведения этапа.</w:t>
      </w:r>
    </w:p>
    <w:p w:rsidR="007C415B" w:rsidRPr="00A9583D" w:rsidRDefault="007C415B" w:rsidP="007C415B">
      <w:pPr>
        <w:ind w:left="1276" w:hanging="556"/>
        <w:rPr>
          <w:rFonts w:ascii="Calibri" w:hAnsi="Calibri"/>
          <w:b/>
          <w:sz w:val="28"/>
          <w:szCs w:val="28"/>
        </w:rPr>
      </w:pPr>
      <w:r w:rsidRPr="00A9583D">
        <w:rPr>
          <w:rFonts w:ascii="Calibri" w:hAnsi="Calibri"/>
          <w:b/>
          <w:sz w:val="28"/>
          <w:szCs w:val="28"/>
        </w:rPr>
        <w:t xml:space="preserve">  </w:t>
      </w:r>
      <w:r w:rsidRPr="00A9583D">
        <w:rPr>
          <w:rFonts w:ascii="Calibri" w:hAnsi="Calibri"/>
        </w:rPr>
        <w:t>7.2 Окончательные заявки принимаются непосредственно в ходе административной проверки.</w:t>
      </w:r>
    </w:p>
    <w:p w:rsidR="007C415B" w:rsidRPr="00A9583D" w:rsidRDefault="007C415B" w:rsidP="007C415B">
      <w:pPr>
        <w:ind w:left="1276" w:hanging="425"/>
        <w:rPr>
          <w:rFonts w:ascii="Calibri" w:hAnsi="Calibri"/>
        </w:rPr>
      </w:pPr>
      <w:r w:rsidRPr="00A9583D">
        <w:rPr>
          <w:rFonts w:ascii="Calibri" w:hAnsi="Calibri"/>
        </w:rPr>
        <w:t>7.3 Заявочные взносы вносятся наличными деньгами в кассу Организатора в ходе     административных проверок.</w:t>
      </w:r>
    </w:p>
    <w:p w:rsidR="00C33285" w:rsidRPr="00CE4AAF" w:rsidRDefault="007C415B" w:rsidP="00C33285">
      <w:pPr>
        <w:tabs>
          <w:tab w:val="left" w:pos="851"/>
        </w:tabs>
        <w:ind w:left="1276" w:hanging="425"/>
        <w:rPr>
          <w:rFonts w:ascii="Calibri" w:hAnsi="Calibri"/>
          <w:color w:val="000000"/>
          <w:highlight w:val="yellow"/>
        </w:rPr>
      </w:pPr>
      <w:r w:rsidRPr="00A9583D">
        <w:rPr>
          <w:rFonts w:ascii="Calibri" w:hAnsi="Calibri"/>
          <w:color w:val="000000"/>
        </w:rPr>
        <w:t>7.</w:t>
      </w:r>
      <w:r w:rsidRPr="00CE4AAF">
        <w:rPr>
          <w:rFonts w:ascii="Calibri" w:hAnsi="Calibri"/>
          <w:color w:val="000000"/>
          <w:highlight w:val="yellow"/>
        </w:rPr>
        <w:t>4 Заяво</w:t>
      </w:r>
      <w:r w:rsidR="00CE4AAF" w:rsidRPr="00CE4AAF">
        <w:rPr>
          <w:rFonts w:ascii="Calibri" w:hAnsi="Calibri"/>
          <w:color w:val="000000"/>
          <w:highlight w:val="yellow"/>
        </w:rPr>
        <w:t>чный взнос за участие в кубке 20</w:t>
      </w:r>
      <w:r w:rsidRPr="00CE4AAF">
        <w:rPr>
          <w:rFonts w:ascii="Calibri" w:hAnsi="Calibri"/>
          <w:color w:val="000000"/>
          <w:highlight w:val="yellow"/>
        </w:rPr>
        <w:t>00 руб. вносится один раз, за весь кубок.</w:t>
      </w:r>
      <w:r w:rsidR="002774D6" w:rsidRPr="00CE4AAF">
        <w:rPr>
          <w:rFonts w:ascii="Calibri" w:hAnsi="Calibri"/>
          <w:color w:val="000000"/>
          <w:highlight w:val="yellow"/>
        </w:rPr>
        <w:t xml:space="preserve"> Заяво</w:t>
      </w:r>
      <w:r w:rsidR="00CE4AAF" w:rsidRPr="00CE4AAF">
        <w:rPr>
          <w:rFonts w:ascii="Calibri" w:hAnsi="Calibri"/>
          <w:color w:val="000000"/>
          <w:highlight w:val="yellow"/>
        </w:rPr>
        <w:t>чный взнос за участие команды 25</w:t>
      </w:r>
      <w:r w:rsidR="002774D6" w:rsidRPr="00CE4AAF">
        <w:rPr>
          <w:rFonts w:ascii="Calibri" w:hAnsi="Calibri"/>
          <w:color w:val="000000"/>
          <w:highlight w:val="yellow"/>
        </w:rPr>
        <w:t>00 руб.</w:t>
      </w:r>
    </w:p>
    <w:p w:rsidR="007C415B" w:rsidRDefault="00C33285" w:rsidP="00727F3F">
      <w:pPr>
        <w:tabs>
          <w:tab w:val="left" w:pos="851"/>
        </w:tabs>
        <w:ind w:left="1276" w:hanging="425"/>
        <w:rPr>
          <w:rFonts w:ascii="Calibri" w:hAnsi="Calibri"/>
          <w:color w:val="000000"/>
        </w:rPr>
      </w:pPr>
      <w:r w:rsidRPr="00CE4AAF">
        <w:rPr>
          <w:rFonts w:ascii="Calibri" w:hAnsi="Calibri"/>
          <w:color w:val="000000"/>
          <w:highlight w:val="yellow"/>
        </w:rPr>
        <w:tab/>
      </w:r>
      <w:r w:rsidR="007C415B" w:rsidRPr="00CE4AAF">
        <w:rPr>
          <w:rFonts w:ascii="Calibri" w:hAnsi="Calibri"/>
          <w:color w:val="000000"/>
          <w:highlight w:val="yellow"/>
        </w:rPr>
        <w:t>Стартовый взнос на этапе составляет</w:t>
      </w:r>
      <w:r w:rsidR="007C415B" w:rsidRPr="00CE4AAF">
        <w:rPr>
          <w:rStyle w:val="apple-converted-space"/>
          <w:rFonts w:ascii="Calibri" w:hAnsi="Calibri"/>
          <w:color w:val="000000"/>
          <w:highlight w:val="yellow"/>
        </w:rPr>
        <w:t> </w:t>
      </w:r>
      <w:r w:rsidRPr="00CE4AAF">
        <w:rPr>
          <w:rFonts w:ascii="Calibri" w:hAnsi="Calibri"/>
          <w:color w:val="FF0000"/>
          <w:highlight w:val="yellow"/>
        </w:rPr>
        <w:t>4</w:t>
      </w:r>
      <w:r w:rsidR="007C415B" w:rsidRPr="00CE4AAF">
        <w:rPr>
          <w:rFonts w:ascii="Calibri" w:hAnsi="Calibri"/>
          <w:color w:val="FF0000"/>
          <w:highlight w:val="yellow"/>
        </w:rPr>
        <w:t>000</w:t>
      </w:r>
      <w:r w:rsidR="007C415B" w:rsidRPr="00CE4AAF">
        <w:rPr>
          <w:rStyle w:val="apple-converted-space"/>
          <w:rFonts w:ascii="Calibri" w:hAnsi="Calibri"/>
          <w:color w:val="000000"/>
          <w:highlight w:val="yellow"/>
        </w:rPr>
        <w:t> </w:t>
      </w:r>
      <w:r w:rsidR="00727F3F" w:rsidRPr="00CE4AAF">
        <w:rPr>
          <w:rFonts w:ascii="Calibri" w:hAnsi="Calibri"/>
          <w:color w:val="000000"/>
          <w:highlight w:val="yellow"/>
        </w:rPr>
        <w:t>рублей.</w:t>
      </w:r>
      <w:bookmarkStart w:id="0" w:name="_GoBack"/>
      <w:bookmarkEnd w:id="0"/>
    </w:p>
    <w:p w:rsidR="002774D6" w:rsidRPr="004408C8" w:rsidRDefault="002774D6" w:rsidP="00727F3F">
      <w:pPr>
        <w:tabs>
          <w:tab w:val="left" w:pos="851"/>
        </w:tabs>
        <w:ind w:left="1276" w:hanging="425"/>
        <w:rPr>
          <w:rFonts w:ascii="Calibri" w:hAnsi="Calibri"/>
          <w:color w:val="000000"/>
        </w:rPr>
      </w:pPr>
    </w:p>
    <w:p w:rsidR="007C415B" w:rsidRPr="004408C8" w:rsidRDefault="007C415B" w:rsidP="007C415B">
      <w:pPr>
        <w:tabs>
          <w:tab w:val="left" w:pos="851"/>
        </w:tabs>
        <w:ind w:left="1276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Все средства от заявочных и стартовых взносов идут на организационные расходы по проведению соревнований</w:t>
      </w:r>
    </w:p>
    <w:p w:rsidR="007C415B" w:rsidRPr="004408C8" w:rsidRDefault="007C415B" w:rsidP="007C415B">
      <w:pPr>
        <w:tabs>
          <w:tab w:val="left" w:pos="851"/>
        </w:tabs>
        <w:ind w:left="1276"/>
        <w:rPr>
          <w:rFonts w:ascii="Calibri" w:hAnsi="Calibri"/>
          <w:color w:val="000000"/>
        </w:rPr>
      </w:pPr>
      <w:r w:rsidRPr="004408C8">
        <w:rPr>
          <w:rFonts w:ascii="Calibri" w:hAnsi="Calibri"/>
          <w:color w:val="000000"/>
        </w:rPr>
        <w:t xml:space="preserve">Аренда датчика хронометража </w:t>
      </w:r>
      <w:r w:rsidRPr="004408C8">
        <w:rPr>
          <w:rFonts w:ascii="Calibri" w:hAnsi="Calibri"/>
          <w:color w:val="000000"/>
          <w:lang w:val="en-US"/>
        </w:rPr>
        <w:t>TAGHEUER</w:t>
      </w:r>
      <w:r w:rsidR="003E08F8">
        <w:rPr>
          <w:rFonts w:ascii="Calibri" w:hAnsi="Calibri"/>
          <w:color w:val="000000"/>
        </w:rPr>
        <w:t xml:space="preserve"> оплачивается дополнительно</w:t>
      </w:r>
      <w:r w:rsidRPr="004408C8">
        <w:rPr>
          <w:rFonts w:ascii="Calibri" w:hAnsi="Calibri"/>
          <w:color w:val="000000"/>
        </w:rPr>
        <w:t>.</w:t>
      </w:r>
    </w:p>
    <w:p w:rsidR="007C415B" w:rsidRPr="004408C8" w:rsidRDefault="007C415B" w:rsidP="007C415B">
      <w:pPr>
        <w:tabs>
          <w:tab w:val="left" w:pos="851"/>
        </w:tabs>
        <w:ind w:left="1276" w:hanging="425"/>
        <w:rPr>
          <w:rFonts w:ascii="Calibri" w:hAnsi="Calibri"/>
        </w:rPr>
      </w:pPr>
      <w:r w:rsidRPr="004408C8">
        <w:rPr>
          <w:rFonts w:ascii="Calibri" w:hAnsi="Calibri"/>
          <w:color w:val="000000"/>
        </w:rPr>
        <w:t>7.5</w:t>
      </w:r>
      <w:proofErr w:type="gramStart"/>
      <w:r w:rsidRPr="004408C8">
        <w:rPr>
          <w:rFonts w:ascii="Calibri" w:hAnsi="Calibri"/>
          <w:color w:val="000000"/>
        </w:rPr>
        <w:t xml:space="preserve"> </w:t>
      </w:r>
      <w:r w:rsidRPr="004408C8">
        <w:rPr>
          <w:rFonts w:ascii="Calibri" w:hAnsi="Calibri"/>
        </w:rPr>
        <w:t>П</w:t>
      </w:r>
      <w:proofErr w:type="gramEnd"/>
      <w:r w:rsidRPr="004408C8">
        <w:rPr>
          <w:rFonts w:ascii="Calibri" w:hAnsi="Calibri"/>
        </w:rPr>
        <w:t>одписав заявку, Зая</w:t>
      </w:r>
      <w:r>
        <w:rPr>
          <w:rFonts w:ascii="Calibri" w:hAnsi="Calibri"/>
        </w:rPr>
        <w:t xml:space="preserve">витель тем самым заявляет, что: принимает условия проведения </w:t>
      </w:r>
      <w:r w:rsidRPr="004408C8">
        <w:rPr>
          <w:rFonts w:ascii="Calibri" w:hAnsi="Calibri"/>
        </w:rPr>
        <w:t xml:space="preserve">соревнования; </w:t>
      </w:r>
    </w:p>
    <w:p w:rsidR="007C415B" w:rsidRPr="004408C8" w:rsidRDefault="007C415B" w:rsidP="007C415B">
      <w:pPr>
        <w:tabs>
          <w:tab w:val="left" w:pos="851"/>
        </w:tabs>
        <w:ind w:left="1276" w:hanging="425"/>
        <w:rPr>
          <w:rFonts w:ascii="Calibri" w:hAnsi="Calibri"/>
          <w:color w:val="000000"/>
        </w:rPr>
      </w:pPr>
      <w:r w:rsidRPr="004408C8">
        <w:rPr>
          <w:rFonts w:ascii="Calibri" w:hAnsi="Calibri"/>
        </w:rPr>
        <w:t xml:space="preserve">       – освобождает Организатора от ответственности как за возможные убытки и ущерб, нанесенные Участнику, его Водителю и его имуществу во время соревнований (кроме времени пребывания автомобилей в Закрытом парке), так и за ущерб и убытки, причиненные Заявителем, его Водителем третьим лицам и их имуществу.</w:t>
      </w:r>
    </w:p>
    <w:p w:rsidR="00A9583D" w:rsidRDefault="00A9583D" w:rsidP="00727F3F">
      <w:pPr>
        <w:tabs>
          <w:tab w:val="left" w:pos="851"/>
        </w:tabs>
        <w:jc w:val="both"/>
        <w:rPr>
          <w:rFonts w:ascii="Calibri" w:hAnsi="Calibri"/>
        </w:rPr>
      </w:pPr>
    </w:p>
    <w:p w:rsidR="002774D6" w:rsidRDefault="002774D6" w:rsidP="00727F3F">
      <w:pPr>
        <w:tabs>
          <w:tab w:val="left" w:pos="851"/>
        </w:tabs>
        <w:jc w:val="both"/>
        <w:rPr>
          <w:rFonts w:ascii="Calibri" w:hAnsi="Calibri"/>
        </w:rPr>
      </w:pPr>
    </w:p>
    <w:p w:rsidR="002774D6" w:rsidRPr="00727F3F" w:rsidRDefault="002774D6" w:rsidP="00727F3F">
      <w:pPr>
        <w:tabs>
          <w:tab w:val="left" w:pos="851"/>
        </w:tabs>
        <w:jc w:val="both"/>
        <w:rPr>
          <w:rFonts w:ascii="Calibri" w:hAnsi="Calibri"/>
        </w:rPr>
      </w:pPr>
    </w:p>
    <w:p w:rsidR="007C415B" w:rsidRPr="00087E24" w:rsidRDefault="007C415B" w:rsidP="007C415B">
      <w:pPr>
        <w:numPr>
          <w:ilvl w:val="0"/>
          <w:numId w:val="1"/>
        </w:numPr>
        <w:ind w:hanging="219"/>
        <w:rPr>
          <w:rFonts w:ascii="Calibri" w:hAnsi="Calibri"/>
          <w:b/>
          <w:sz w:val="28"/>
          <w:szCs w:val="28"/>
        </w:rPr>
      </w:pPr>
      <w:r w:rsidRPr="00087E24">
        <w:rPr>
          <w:rFonts w:ascii="Calibri" w:hAnsi="Calibri"/>
          <w:b/>
          <w:sz w:val="28"/>
          <w:szCs w:val="28"/>
        </w:rPr>
        <w:t xml:space="preserve"> Условия проведения соревнований.</w:t>
      </w:r>
    </w:p>
    <w:p w:rsidR="007C415B" w:rsidRPr="00087E24" w:rsidRDefault="007C415B" w:rsidP="007C415B">
      <w:pPr>
        <w:numPr>
          <w:ilvl w:val="1"/>
          <w:numId w:val="1"/>
        </w:numPr>
        <w:tabs>
          <w:tab w:val="left" w:pos="1276"/>
        </w:tabs>
        <w:ind w:left="1276" w:hanging="425"/>
        <w:jc w:val="both"/>
        <w:rPr>
          <w:rFonts w:ascii="Calibri" w:hAnsi="Calibri"/>
        </w:rPr>
      </w:pPr>
      <w:r w:rsidRPr="00087E24">
        <w:rPr>
          <w:rFonts w:ascii="Calibri" w:hAnsi="Calibri"/>
        </w:rPr>
        <w:t>Соревнования проводятся согласно нормативов</w:t>
      </w:r>
      <w:r>
        <w:rPr>
          <w:rFonts w:ascii="Calibri" w:hAnsi="Calibri"/>
        </w:rPr>
        <w:t xml:space="preserve"> РАФ, </w:t>
      </w:r>
      <w:proofErr w:type="spellStart"/>
      <w:r>
        <w:rPr>
          <w:rFonts w:ascii="Calibri" w:hAnsi="Calibri"/>
        </w:rPr>
        <w:t>КиТТ</w:t>
      </w:r>
      <w:proofErr w:type="spellEnd"/>
      <w:r>
        <w:rPr>
          <w:rFonts w:ascii="Calibri" w:hAnsi="Calibri"/>
        </w:rPr>
        <w:t>. Соревнования лично-командные</w:t>
      </w:r>
    </w:p>
    <w:p w:rsidR="00762277" w:rsidRPr="00762277" w:rsidRDefault="007C415B" w:rsidP="007C415B">
      <w:pPr>
        <w:numPr>
          <w:ilvl w:val="1"/>
          <w:numId w:val="1"/>
        </w:numPr>
        <w:tabs>
          <w:tab w:val="left" w:pos="1276"/>
          <w:tab w:val="left" w:pos="5580"/>
          <w:tab w:val="left" w:pos="5760"/>
        </w:tabs>
        <w:ind w:right="-12" w:hanging="219"/>
        <w:jc w:val="both"/>
        <w:rPr>
          <w:rFonts w:ascii="Calibri" w:hAnsi="Calibri"/>
        </w:rPr>
      </w:pPr>
      <w:r w:rsidRPr="00087E24">
        <w:rPr>
          <w:rFonts w:ascii="Calibri" w:hAnsi="Calibri"/>
        </w:rPr>
        <w:t>По результатам заездов водители получают очки согласно таблицы 1.  Водители, не    классифицированные (преодолевшие менее 75% дистанции) в заезде очков не получают.</w:t>
      </w:r>
    </w:p>
    <w:p w:rsidR="007C415B" w:rsidRDefault="007C415B" w:rsidP="007C415B">
      <w:pPr>
        <w:tabs>
          <w:tab w:val="left" w:pos="1276"/>
          <w:tab w:val="left" w:pos="5580"/>
          <w:tab w:val="left" w:pos="5760"/>
        </w:tabs>
        <w:spacing w:line="276" w:lineRule="auto"/>
        <w:ind w:left="709" w:right="-12"/>
        <w:jc w:val="both"/>
        <w:rPr>
          <w:rFonts w:ascii="Calibri" w:hAnsi="Calibri"/>
        </w:rPr>
      </w:pPr>
      <w:r>
        <w:rPr>
          <w:rFonts w:ascii="Calibri" w:hAnsi="Calibri"/>
        </w:rPr>
        <w:t>Таблица 1</w:t>
      </w:r>
    </w:p>
    <w:p w:rsidR="007C415B" w:rsidRPr="00087E24" w:rsidRDefault="007C415B" w:rsidP="007C415B">
      <w:pPr>
        <w:tabs>
          <w:tab w:val="left" w:pos="1276"/>
          <w:tab w:val="left" w:pos="5580"/>
          <w:tab w:val="left" w:pos="5760"/>
        </w:tabs>
        <w:spacing w:line="276" w:lineRule="auto"/>
        <w:ind w:left="709" w:right="-12"/>
        <w:jc w:val="both"/>
        <w:rPr>
          <w:rFonts w:ascii="Calibri" w:hAnsi="Calibri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720"/>
        <w:gridCol w:w="641"/>
        <w:gridCol w:w="720"/>
        <w:gridCol w:w="652"/>
        <w:gridCol w:w="793"/>
        <w:gridCol w:w="793"/>
        <w:gridCol w:w="731"/>
        <w:gridCol w:w="731"/>
        <w:gridCol w:w="731"/>
        <w:gridCol w:w="673"/>
        <w:gridCol w:w="604"/>
        <w:gridCol w:w="1230"/>
      </w:tblGrid>
      <w:tr w:rsidR="007C415B" w:rsidRPr="00087E24" w:rsidTr="001E1B09">
        <w:trPr>
          <w:trHeight w:val="435"/>
        </w:trPr>
        <w:tc>
          <w:tcPr>
            <w:tcW w:w="1720" w:type="dxa"/>
            <w:shd w:val="clear" w:color="auto" w:fill="F2F2F2"/>
          </w:tcPr>
          <w:p w:rsidR="007C415B" w:rsidRPr="00087E24" w:rsidRDefault="007C415B" w:rsidP="001E1B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Занятое место</w:t>
            </w:r>
          </w:p>
        </w:tc>
        <w:tc>
          <w:tcPr>
            <w:tcW w:w="641" w:type="dxa"/>
            <w:shd w:val="clear" w:color="auto" w:fill="F2F2F2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2F2F2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52" w:type="dxa"/>
            <w:shd w:val="clear" w:color="auto" w:fill="F2F2F2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93" w:type="dxa"/>
            <w:shd w:val="clear" w:color="auto" w:fill="F2F2F2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93" w:type="dxa"/>
            <w:shd w:val="clear" w:color="auto" w:fill="F2F2F2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31" w:type="dxa"/>
            <w:shd w:val="clear" w:color="auto" w:fill="F2F2F2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31" w:type="dxa"/>
            <w:shd w:val="clear" w:color="auto" w:fill="F2F2F2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31" w:type="dxa"/>
            <w:shd w:val="clear" w:color="auto" w:fill="F2F2F2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73" w:type="dxa"/>
            <w:shd w:val="clear" w:color="auto" w:fill="F2F2F2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604" w:type="dxa"/>
            <w:shd w:val="clear" w:color="auto" w:fill="F2F2F2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30" w:type="dxa"/>
            <w:shd w:val="clear" w:color="auto" w:fill="F2F2F2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11 и далее</w:t>
            </w:r>
          </w:p>
        </w:tc>
      </w:tr>
      <w:tr w:rsidR="007C415B" w:rsidRPr="00087E24" w:rsidTr="001E1B09">
        <w:trPr>
          <w:trHeight w:val="851"/>
        </w:trPr>
        <w:tc>
          <w:tcPr>
            <w:tcW w:w="1720" w:type="dxa"/>
          </w:tcPr>
          <w:p w:rsidR="007C415B" w:rsidRPr="00087E24" w:rsidRDefault="007C415B" w:rsidP="001E1B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Количество очков</w:t>
            </w:r>
          </w:p>
        </w:tc>
        <w:tc>
          <w:tcPr>
            <w:tcW w:w="641" w:type="dxa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652" w:type="dxa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793" w:type="dxa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793" w:type="dxa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731" w:type="dxa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31" w:type="dxa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31" w:type="dxa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73" w:type="dxa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:rsidR="007C415B" w:rsidRPr="00087E24" w:rsidRDefault="007C415B" w:rsidP="001E1B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7E24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:rsidR="007C415B" w:rsidRPr="000B5278" w:rsidRDefault="007C415B" w:rsidP="007C415B">
      <w:pPr>
        <w:tabs>
          <w:tab w:val="left" w:pos="1276"/>
          <w:tab w:val="left" w:pos="5580"/>
          <w:tab w:val="left" w:pos="5760"/>
        </w:tabs>
        <w:ind w:right="-12"/>
        <w:jc w:val="both"/>
        <w:rPr>
          <w:rFonts w:ascii="Calibri" w:hAnsi="Calibri"/>
        </w:rPr>
      </w:pPr>
    </w:p>
    <w:p w:rsidR="007C415B" w:rsidRDefault="007C415B" w:rsidP="007C415B">
      <w:pPr>
        <w:numPr>
          <w:ilvl w:val="1"/>
          <w:numId w:val="1"/>
        </w:numPr>
        <w:tabs>
          <w:tab w:val="left" w:pos="1276"/>
          <w:tab w:val="left" w:pos="5580"/>
          <w:tab w:val="left" w:pos="5760"/>
        </w:tabs>
        <w:ind w:right="-12"/>
        <w:rPr>
          <w:rFonts w:ascii="Calibri" w:hAnsi="Calibri"/>
        </w:rPr>
      </w:pPr>
      <w:r w:rsidRPr="00087E24">
        <w:rPr>
          <w:rFonts w:ascii="Calibri" w:hAnsi="Calibri"/>
        </w:rPr>
        <w:t>Результат Водителя (Занятое место) определяется по сумме очков набранных им в двух заездах. При равенстве очков, преимущество отдаётся Водителю, имеющему лучший результат в последнем заезде.</w:t>
      </w:r>
    </w:p>
    <w:p w:rsidR="007C415B" w:rsidRPr="0079285E" w:rsidRDefault="007C415B" w:rsidP="007C415B">
      <w:pPr>
        <w:numPr>
          <w:ilvl w:val="1"/>
          <w:numId w:val="1"/>
        </w:numPr>
        <w:tabs>
          <w:tab w:val="left" w:pos="1276"/>
          <w:tab w:val="left" w:pos="5580"/>
          <w:tab w:val="left" w:pos="5760"/>
        </w:tabs>
        <w:ind w:right="-12"/>
        <w:rPr>
          <w:rFonts w:ascii="Calibri" w:hAnsi="Calibri" w:cs="Calibri"/>
          <w:color w:val="000000"/>
        </w:rPr>
      </w:pPr>
      <w:r w:rsidRPr="004408C8">
        <w:rPr>
          <w:rFonts w:ascii="Calibri" w:hAnsi="Calibri" w:cs="Calibri"/>
          <w:color w:val="000000"/>
          <w:shd w:val="clear" w:color="auto" w:fill="FFFFFF"/>
        </w:rPr>
        <w:t>Соревнования лично – командные, число заявленных за команду участников не более 6 за весь сезон. Переход из команды в команду в течении сезона запрещен. В командный зачёт на каждом этапе идут три лучших результата, показанные участниками команды, не более двух в одном классе. При равенстве очков, преимущество отдаётся Команде, имеющей лучший результат в классе «</w:t>
      </w:r>
      <w:proofErr w:type="spellStart"/>
      <w:r w:rsidRPr="004408C8">
        <w:rPr>
          <w:rFonts w:ascii="Calibri" w:hAnsi="Calibri" w:cs="Calibri"/>
          <w:color w:val="000000"/>
          <w:shd w:val="clear" w:color="auto" w:fill="FFFFFF"/>
        </w:rPr>
        <w:t>Ротакс</w:t>
      </w:r>
      <w:proofErr w:type="spellEnd"/>
      <w:r w:rsidRPr="004408C8">
        <w:rPr>
          <w:rFonts w:ascii="Calibri" w:hAnsi="Calibri" w:cs="Calibri"/>
          <w:color w:val="000000"/>
          <w:shd w:val="clear" w:color="auto" w:fill="FFFFFF"/>
        </w:rPr>
        <w:t>-Макс». Если в классе на этапе заявлено 5 и менее водителей, то очки набранные в этом классе в командный зачет не идут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79285E" w:rsidRPr="0079285E" w:rsidRDefault="001D658F" w:rsidP="0079285E">
      <w:p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</w:rPr>
      </w:pPr>
      <w:r>
        <w:lastRenderedPageBreak/>
        <w:t>8.5</w:t>
      </w:r>
      <w:proofErr w:type="gramStart"/>
      <w:r>
        <w:t xml:space="preserve">  </w:t>
      </w:r>
      <w:r w:rsidR="0079285E" w:rsidRPr="0079285E">
        <w:rPr>
          <w:rFonts w:asciiTheme="minorHAnsi" w:hAnsiTheme="minorHAnsi" w:cstheme="minorHAnsi"/>
        </w:rPr>
        <w:t>З</w:t>
      </w:r>
      <w:proofErr w:type="gramEnd"/>
      <w:r w:rsidR="0079285E" w:rsidRPr="0079285E">
        <w:rPr>
          <w:rFonts w:asciiTheme="minorHAnsi" w:hAnsiTheme="minorHAnsi" w:cstheme="minorHAnsi"/>
        </w:rPr>
        <w:t>а действия, угрожающие безопасности участников и зрителей, за нарушения в предстартовой зоне и на старте, за невыполнение указаний судей, участник может быть наказан вплоть до снятия с соревнований.</w:t>
      </w:r>
    </w:p>
    <w:p w:rsidR="0079285E" w:rsidRPr="0079285E" w:rsidRDefault="0079285E" w:rsidP="0079285E">
      <w:pPr>
        <w:pStyle w:val="a4"/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79285E">
        <w:rPr>
          <w:rFonts w:asciiTheme="minorHAnsi" w:hAnsiTheme="minorHAnsi" w:cstheme="minorHAnsi"/>
          <w:sz w:val="24"/>
          <w:szCs w:val="24"/>
        </w:rPr>
        <w:t>Руководители команд несут ответственность за жизнь и здоровье детей, как во время соревнований, так и в пути следования.</w:t>
      </w:r>
    </w:p>
    <w:p w:rsidR="0079285E" w:rsidRPr="0079285E" w:rsidRDefault="0079285E" w:rsidP="0079285E">
      <w:pPr>
        <w:pStyle w:val="a4"/>
        <w:numPr>
          <w:ilvl w:val="1"/>
          <w:numId w:val="4"/>
        </w:numPr>
        <w:spacing w:after="0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79285E">
        <w:rPr>
          <w:rFonts w:asciiTheme="minorHAnsi" w:hAnsiTheme="minorHAnsi" w:cstheme="minorHAnsi"/>
          <w:sz w:val="24"/>
          <w:szCs w:val="24"/>
        </w:rPr>
        <w:t>Обеспечение мер безопасности при проведении соревнований осуществляется на основании Постановления Правительства РФ от 01.04.1993 года № 44 "Рекомендации по обеспечению безопасности и профилактики травматизма при занятиях физической культурой и спортом", Приложения к СК РАФ "Рекомендации по наблюдению за трассой и работе аварийных служб".</w:t>
      </w:r>
    </w:p>
    <w:p w:rsidR="0079285E" w:rsidRPr="00192C22" w:rsidRDefault="0079285E" w:rsidP="0079285E">
      <w:pPr>
        <w:numPr>
          <w:ilvl w:val="1"/>
          <w:numId w:val="4"/>
        </w:numPr>
        <w:ind w:left="1134" w:hanging="425"/>
        <w:rPr>
          <w:rFonts w:asciiTheme="minorHAnsi" w:hAnsiTheme="minorHAnsi" w:cstheme="minorHAnsi"/>
        </w:rPr>
      </w:pPr>
      <w:r w:rsidRPr="00192C22">
        <w:rPr>
          <w:rFonts w:asciiTheme="minorHAnsi" w:hAnsiTheme="minorHAnsi" w:cstheme="minorHAnsi"/>
        </w:rPr>
        <w:t xml:space="preserve"> На протяжении всего соревнования в Парке-стоянке, на месте расположения каждого Пилота должен находиться огнетушитель, ёмкостью не менее 3 литров. Тележка-подставка для карта должна быть оборудована огнетушителем, ёмкостью не менее 1 литра</w:t>
      </w:r>
    </w:p>
    <w:p w:rsidR="0079285E" w:rsidRPr="00087E24" w:rsidRDefault="0079285E" w:rsidP="0079285E">
      <w:pPr>
        <w:ind w:left="1134" w:hanging="425"/>
        <w:rPr>
          <w:rFonts w:ascii="Calibri" w:hAnsi="Calibri"/>
        </w:rPr>
      </w:pPr>
      <w:r w:rsidRPr="00087E24">
        <w:rPr>
          <w:rFonts w:ascii="Calibri" w:hAnsi="Calibri"/>
        </w:rPr>
        <w:t>8</w:t>
      </w:r>
      <w:r>
        <w:rPr>
          <w:rFonts w:ascii="Calibri" w:hAnsi="Calibri"/>
        </w:rPr>
        <w:t>.</w:t>
      </w:r>
      <w:r w:rsidRPr="00654E30">
        <w:rPr>
          <w:rFonts w:ascii="Calibri" w:hAnsi="Calibri"/>
        </w:rPr>
        <w:t>8</w:t>
      </w:r>
      <w:r w:rsidRPr="00087E24">
        <w:rPr>
          <w:rFonts w:ascii="Calibri" w:hAnsi="Calibri"/>
        </w:rPr>
        <w:t xml:space="preserve"> </w:t>
      </w:r>
      <w:r w:rsidRPr="00654E30">
        <w:rPr>
          <w:rFonts w:ascii="Calibri" w:hAnsi="Calibri"/>
        </w:rPr>
        <w:t xml:space="preserve">   </w:t>
      </w:r>
      <w:r w:rsidRPr="00087E24">
        <w:rPr>
          <w:rFonts w:ascii="Calibri" w:hAnsi="Calibri"/>
        </w:rPr>
        <w:t>Организатор проводит минимум одну свободную тренировку 10 минут. Необходимость участия в свободной тренировке каждый водитель определяет самостоятельно.</w:t>
      </w:r>
    </w:p>
    <w:p w:rsidR="0079285E" w:rsidRPr="00087E24" w:rsidRDefault="0079285E" w:rsidP="0079285E">
      <w:pPr>
        <w:ind w:left="1134" w:hanging="425"/>
        <w:rPr>
          <w:rFonts w:ascii="Calibri" w:hAnsi="Calibri"/>
        </w:rPr>
      </w:pPr>
      <w:r w:rsidRPr="00087E24">
        <w:rPr>
          <w:rFonts w:ascii="Calibri" w:hAnsi="Calibri"/>
        </w:rPr>
        <w:t>8</w:t>
      </w:r>
      <w:r>
        <w:rPr>
          <w:rFonts w:ascii="Calibri" w:hAnsi="Calibri"/>
        </w:rPr>
        <w:t>.</w:t>
      </w:r>
      <w:r w:rsidRPr="00654E30">
        <w:rPr>
          <w:rFonts w:ascii="Calibri" w:hAnsi="Calibri"/>
        </w:rPr>
        <w:t>9</w:t>
      </w:r>
      <w:r w:rsidRPr="00087E24">
        <w:rPr>
          <w:rFonts w:ascii="Calibri" w:hAnsi="Calibri"/>
        </w:rPr>
        <w:t xml:space="preserve"> </w:t>
      </w:r>
      <w:r w:rsidRPr="00654E30">
        <w:rPr>
          <w:rFonts w:ascii="Calibri" w:hAnsi="Calibri"/>
        </w:rPr>
        <w:t xml:space="preserve">   </w:t>
      </w:r>
      <w:r w:rsidRPr="00087E24">
        <w:rPr>
          <w:rFonts w:ascii="Calibri" w:hAnsi="Calibri"/>
        </w:rPr>
        <w:t xml:space="preserve">Порядок выезда на квалификационные заезды по готовности. Квалификационные заезды проводятся в один цикл – 10 минут. </w:t>
      </w:r>
    </w:p>
    <w:p w:rsidR="0079285E" w:rsidRPr="00087E24" w:rsidRDefault="0079285E" w:rsidP="0079285E">
      <w:pPr>
        <w:ind w:left="1134" w:hanging="425"/>
        <w:rPr>
          <w:rFonts w:ascii="Calibri" w:hAnsi="Calibri"/>
        </w:rPr>
      </w:pPr>
      <w:r w:rsidRPr="00087E24">
        <w:rPr>
          <w:rFonts w:ascii="Calibri" w:hAnsi="Calibri"/>
        </w:rPr>
        <w:t>8</w:t>
      </w:r>
      <w:r>
        <w:rPr>
          <w:rFonts w:ascii="Calibri" w:hAnsi="Calibri"/>
        </w:rPr>
        <w:t>.</w:t>
      </w:r>
      <w:r w:rsidRPr="00654E30">
        <w:rPr>
          <w:rFonts w:ascii="Calibri" w:hAnsi="Calibri"/>
        </w:rPr>
        <w:t>10</w:t>
      </w:r>
      <w:r w:rsidRPr="00087E24">
        <w:rPr>
          <w:rFonts w:ascii="Calibri" w:hAnsi="Calibri"/>
        </w:rPr>
        <w:t xml:space="preserve"> </w:t>
      </w:r>
      <w:r w:rsidRPr="00654E30">
        <w:rPr>
          <w:rFonts w:ascii="Calibri" w:hAnsi="Calibri"/>
        </w:rPr>
        <w:t xml:space="preserve">  </w:t>
      </w:r>
      <w:r w:rsidRPr="00087E24">
        <w:rPr>
          <w:rFonts w:ascii="Calibri" w:hAnsi="Calibri"/>
        </w:rPr>
        <w:t>Организатор оставляет за собой право как сократить, так и увеличить количество кругов тренировки и квалификационных заездов.</w:t>
      </w:r>
    </w:p>
    <w:p w:rsidR="00BB3052" w:rsidRPr="00087E24" w:rsidRDefault="0079285E" w:rsidP="00BB3052">
      <w:pPr>
        <w:ind w:left="1134" w:hanging="425"/>
        <w:rPr>
          <w:rFonts w:ascii="Calibri" w:hAnsi="Calibri"/>
        </w:rPr>
      </w:pPr>
      <w:r w:rsidRPr="00087E24">
        <w:rPr>
          <w:rFonts w:ascii="Calibri" w:hAnsi="Calibri"/>
        </w:rPr>
        <w:t>8.</w:t>
      </w:r>
      <w:r w:rsidRPr="0079285E">
        <w:rPr>
          <w:rFonts w:ascii="Calibri" w:hAnsi="Calibri"/>
        </w:rPr>
        <w:t>11</w:t>
      </w:r>
      <w:r w:rsidRPr="00087E24">
        <w:rPr>
          <w:rFonts w:ascii="Calibri" w:hAnsi="Calibri"/>
        </w:rPr>
        <w:t xml:space="preserve"> </w:t>
      </w:r>
      <w:r w:rsidRPr="0079285E">
        <w:rPr>
          <w:rFonts w:ascii="Calibri" w:hAnsi="Calibri"/>
        </w:rPr>
        <w:t xml:space="preserve"> </w:t>
      </w:r>
      <w:r w:rsidRPr="00087E24">
        <w:rPr>
          <w:rFonts w:ascii="Calibri" w:hAnsi="Calibri"/>
        </w:rPr>
        <w:t>Стартовая команда подаётся светофором. Началом движения является потухан</w:t>
      </w:r>
      <w:r w:rsidR="00BB3052">
        <w:rPr>
          <w:rFonts w:ascii="Calibri" w:hAnsi="Calibri"/>
        </w:rPr>
        <w:t>ие всех красных огней светофора</w:t>
      </w:r>
      <w:r w:rsidR="00BB3052" w:rsidRPr="00132583">
        <w:rPr>
          <w:rFonts w:asciiTheme="minorHAnsi" w:hAnsiTheme="minorHAnsi" w:cstheme="minorHAnsi"/>
        </w:rPr>
        <w:t>.</w:t>
      </w:r>
      <w:r w:rsidR="00BB3052">
        <w:rPr>
          <w:rFonts w:asciiTheme="minorHAnsi" w:hAnsiTheme="minorHAnsi" w:cstheme="minorHAnsi"/>
        </w:rPr>
        <w:t xml:space="preserve"> </w:t>
      </w:r>
      <w:r w:rsidR="00BB3052" w:rsidRPr="00BB3052">
        <w:rPr>
          <w:rFonts w:asciiTheme="minorHAnsi" w:hAnsiTheme="minorHAnsi" w:cstheme="minorHAnsi"/>
        </w:rPr>
        <w:t>В классе «</w:t>
      </w:r>
      <w:proofErr w:type="spellStart"/>
      <w:r w:rsidR="00BB3052" w:rsidRPr="00BB3052">
        <w:rPr>
          <w:rFonts w:asciiTheme="minorHAnsi" w:hAnsiTheme="minorHAnsi" w:cstheme="minorHAnsi"/>
        </w:rPr>
        <w:t>Лайт</w:t>
      </w:r>
      <w:proofErr w:type="spellEnd"/>
      <w:r w:rsidR="00BB3052" w:rsidRPr="00BB3052">
        <w:rPr>
          <w:rFonts w:asciiTheme="minorHAnsi" w:hAnsiTheme="minorHAnsi" w:cstheme="minorHAnsi"/>
        </w:rPr>
        <w:t>» расстановка на стартовой решётке второй гонки по результатам первой, при этом первые шесть спортсменов, располагаются на старте в обратном порядке.</w:t>
      </w:r>
    </w:p>
    <w:p w:rsidR="0079285E" w:rsidRPr="00087E24" w:rsidRDefault="0079285E" w:rsidP="0079285E">
      <w:pPr>
        <w:ind w:left="1134" w:hanging="425"/>
        <w:rPr>
          <w:rFonts w:ascii="Calibri" w:hAnsi="Calibri"/>
        </w:rPr>
      </w:pPr>
    </w:p>
    <w:p w:rsidR="0079285E" w:rsidRPr="00087E24" w:rsidRDefault="0079285E" w:rsidP="0079285E">
      <w:pPr>
        <w:ind w:left="1134" w:hanging="425"/>
        <w:rPr>
          <w:rFonts w:ascii="Calibri" w:hAnsi="Calibri"/>
        </w:rPr>
      </w:pPr>
      <w:r w:rsidRPr="00087E24">
        <w:rPr>
          <w:rFonts w:ascii="Calibri" w:hAnsi="Calibri"/>
        </w:rPr>
        <w:t>8</w:t>
      </w:r>
      <w:r>
        <w:rPr>
          <w:rFonts w:ascii="Calibri" w:hAnsi="Calibri"/>
        </w:rPr>
        <w:t>.1</w:t>
      </w:r>
      <w:r w:rsidRPr="00654E30">
        <w:rPr>
          <w:rFonts w:ascii="Calibri" w:hAnsi="Calibri"/>
        </w:rPr>
        <w:t>2</w:t>
      </w:r>
      <w:r w:rsidRPr="00087E24">
        <w:rPr>
          <w:rFonts w:ascii="Calibri" w:hAnsi="Calibri"/>
        </w:rPr>
        <w:t xml:space="preserve"> Любые тренировки на всей территории АСК «Нижегородское кольцо» запрещены.</w:t>
      </w:r>
    </w:p>
    <w:p w:rsidR="0079285E" w:rsidRPr="00087E24" w:rsidRDefault="0079285E" w:rsidP="0079285E">
      <w:pPr>
        <w:ind w:left="1134" w:hanging="425"/>
        <w:rPr>
          <w:rFonts w:ascii="Calibri" w:hAnsi="Calibri"/>
        </w:rPr>
      </w:pPr>
      <w:r w:rsidRPr="00087E24">
        <w:rPr>
          <w:rFonts w:ascii="Calibri" w:hAnsi="Calibri"/>
        </w:rPr>
        <w:t xml:space="preserve">     </w:t>
      </w:r>
      <w:r w:rsidRPr="00654E30">
        <w:rPr>
          <w:rFonts w:ascii="Calibri" w:hAnsi="Calibri"/>
        </w:rPr>
        <w:t xml:space="preserve">  </w:t>
      </w:r>
      <w:r w:rsidRPr="00087E24">
        <w:rPr>
          <w:rFonts w:ascii="Calibri" w:hAnsi="Calibri"/>
        </w:rPr>
        <w:t xml:space="preserve"> </w:t>
      </w:r>
      <w:r w:rsidRPr="00654E30">
        <w:rPr>
          <w:rFonts w:ascii="Calibri" w:hAnsi="Calibri"/>
        </w:rPr>
        <w:t xml:space="preserve"> </w:t>
      </w:r>
      <w:r w:rsidRPr="00087E24">
        <w:rPr>
          <w:rFonts w:ascii="Calibri" w:hAnsi="Calibri"/>
        </w:rPr>
        <w:t>Нарушение этого требования наказывается штрафом в размере 1000 рублей.</w:t>
      </w:r>
    </w:p>
    <w:p w:rsidR="0079285E" w:rsidRPr="00087E24" w:rsidRDefault="0079285E" w:rsidP="0079285E">
      <w:pPr>
        <w:ind w:left="1134" w:hanging="425"/>
        <w:rPr>
          <w:rFonts w:ascii="Calibri" w:hAnsi="Calibri"/>
        </w:rPr>
      </w:pPr>
      <w:r w:rsidRPr="00087E24">
        <w:rPr>
          <w:rFonts w:ascii="Calibri" w:hAnsi="Calibri"/>
        </w:rPr>
        <w:t>8</w:t>
      </w:r>
      <w:r>
        <w:rPr>
          <w:rFonts w:ascii="Calibri" w:hAnsi="Calibri"/>
        </w:rPr>
        <w:t>.1</w:t>
      </w:r>
      <w:r w:rsidRPr="00654E30">
        <w:rPr>
          <w:rFonts w:ascii="Calibri" w:hAnsi="Calibri"/>
        </w:rPr>
        <w:t>3</w:t>
      </w:r>
      <w:r w:rsidRPr="00087E24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087E24">
        <w:rPr>
          <w:rFonts w:ascii="Calibri" w:hAnsi="Calibri"/>
        </w:rPr>
        <w:t>Участник обязан следить за порядком в зоне, отведённой ему в парк – стоянке.</w:t>
      </w:r>
    </w:p>
    <w:p w:rsidR="0079285E" w:rsidRPr="002510ED" w:rsidRDefault="0079285E" w:rsidP="0079285E">
      <w:pPr>
        <w:ind w:left="1134" w:hanging="425"/>
        <w:rPr>
          <w:rFonts w:ascii="Calibri" w:hAnsi="Calibri"/>
        </w:rPr>
      </w:pPr>
      <w:r w:rsidRPr="00087E24">
        <w:rPr>
          <w:rFonts w:ascii="Calibri" w:hAnsi="Calibri"/>
        </w:rPr>
        <w:t>8</w:t>
      </w:r>
      <w:r>
        <w:rPr>
          <w:rFonts w:ascii="Calibri" w:hAnsi="Calibri"/>
        </w:rPr>
        <w:t>.1</w:t>
      </w:r>
      <w:r w:rsidRPr="00654E30">
        <w:rPr>
          <w:rFonts w:ascii="Calibri" w:hAnsi="Calibri"/>
        </w:rPr>
        <w:t>4</w:t>
      </w:r>
      <w:r w:rsidRPr="00087E24">
        <w:rPr>
          <w:rFonts w:ascii="Calibri" w:hAnsi="Calibri"/>
        </w:rPr>
        <w:t xml:space="preserve"> </w:t>
      </w:r>
      <w:r w:rsidRPr="00654E30">
        <w:rPr>
          <w:rFonts w:ascii="Calibri" w:hAnsi="Calibri"/>
        </w:rPr>
        <w:t xml:space="preserve"> </w:t>
      </w:r>
      <w:r w:rsidRPr="00087E24">
        <w:rPr>
          <w:rFonts w:ascii="Calibri" w:hAnsi="Calibri"/>
        </w:rPr>
        <w:t xml:space="preserve">Прокат датчика системы хронометража </w:t>
      </w:r>
      <w:r w:rsidRPr="00087E24">
        <w:rPr>
          <w:rFonts w:ascii="Calibri" w:hAnsi="Calibri"/>
          <w:lang w:val="en-US"/>
        </w:rPr>
        <w:t>Tag</w:t>
      </w:r>
      <w:r w:rsidRPr="00087E24">
        <w:rPr>
          <w:rFonts w:ascii="Calibri" w:hAnsi="Calibri"/>
        </w:rPr>
        <w:t xml:space="preserve"> </w:t>
      </w:r>
      <w:proofErr w:type="spellStart"/>
      <w:r w:rsidRPr="00087E24">
        <w:rPr>
          <w:rFonts w:ascii="Calibri" w:hAnsi="Calibri"/>
          <w:lang w:val="en-US"/>
        </w:rPr>
        <w:t>Heuer</w:t>
      </w:r>
      <w:proofErr w:type="spellEnd"/>
      <w:r w:rsidRPr="00087E24">
        <w:rPr>
          <w:rFonts w:ascii="Calibri" w:hAnsi="Calibri"/>
        </w:rPr>
        <w:t xml:space="preserve"> входит в стоимость стартового взноса. Залог за датчик сос</w:t>
      </w:r>
      <w:r w:rsidR="00A9583D">
        <w:rPr>
          <w:rFonts w:ascii="Calibri" w:hAnsi="Calibri"/>
        </w:rPr>
        <w:t>тавляет 30</w:t>
      </w:r>
      <w:r w:rsidRPr="00087E24">
        <w:rPr>
          <w:rFonts w:ascii="Calibri" w:hAnsi="Calibri"/>
        </w:rPr>
        <w:t>000руб, либо документ. Ответственность за состояние, работоспособность и сохранность датчика системы хронометража ложится на участника или его представителя с момента передачи датчика. При утере, или потере работоспособности датчика по вине его арендат</w:t>
      </w:r>
      <w:r>
        <w:rPr>
          <w:rFonts w:ascii="Calibri" w:hAnsi="Calibri"/>
        </w:rPr>
        <w:t xml:space="preserve">ора </w:t>
      </w:r>
      <w:r w:rsidR="00A9583D">
        <w:rPr>
          <w:rFonts w:ascii="Calibri" w:hAnsi="Calibri"/>
        </w:rPr>
        <w:t>взимается сумма в размере 3</w:t>
      </w:r>
      <w:r>
        <w:rPr>
          <w:rFonts w:ascii="Calibri" w:hAnsi="Calibri"/>
        </w:rPr>
        <w:t>0</w:t>
      </w:r>
      <w:r w:rsidRPr="00087E24">
        <w:rPr>
          <w:rFonts w:ascii="Calibri" w:hAnsi="Calibri"/>
        </w:rPr>
        <w:t>000 рублей.</w:t>
      </w:r>
    </w:p>
    <w:p w:rsidR="007C415B" w:rsidRPr="00087E24" w:rsidRDefault="007C415B" w:rsidP="007C415B">
      <w:pPr>
        <w:jc w:val="both"/>
        <w:rPr>
          <w:rFonts w:ascii="Calibri" w:hAnsi="Calibri"/>
        </w:rPr>
      </w:pPr>
    </w:p>
    <w:p w:rsidR="007C415B" w:rsidRPr="007C415B" w:rsidRDefault="007C415B" w:rsidP="007C415B">
      <w:pPr>
        <w:ind w:left="709"/>
        <w:jc w:val="both"/>
        <w:rPr>
          <w:rFonts w:ascii="Calibri" w:hAnsi="Calibri"/>
          <w:b/>
          <w:sz w:val="28"/>
          <w:szCs w:val="28"/>
        </w:rPr>
      </w:pPr>
      <w:r w:rsidRPr="00087E24">
        <w:rPr>
          <w:rFonts w:ascii="Calibri" w:hAnsi="Calibri"/>
          <w:b/>
          <w:sz w:val="28"/>
          <w:szCs w:val="28"/>
        </w:rPr>
        <w:t>9. Итоговый результат Кубка.</w:t>
      </w:r>
    </w:p>
    <w:p w:rsidR="007C415B" w:rsidRDefault="007C415B" w:rsidP="001D658F">
      <w:pPr>
        <w:ind w:left="993"/>
        <w:jc w:val="both"/>
        <w:rPr>
          <w:rFonts w:ascii="Calibri" w:hAnsi="Calibri"/>
        </w:rPr>
      </w:pPr>
      <w:r w:rsidRPr="00087E24">
        <w:rPr>
          <w:rFonts w:ascii="Calibri" w:hAnsi="Calibri"/>
        </w:rPr>
        <w:t>Итоговые места в Кубке определяются по сумме набранных на этапах очков минус один худший результат. Под худшим результатом подразумевается также неучастие или сход водителя в зачетных группах. В качестве худшего не может быть засчитан этап, на котором результат Водителя был аннулирован по любой причине. При равенстве результатов берется результат этапа не вошедшего в зачет, при последующем равенстве - результат последнего этапа, при следующе</w:t>
      </w:r>
      <w:proofErr w:type="gramStart"/>
      <w:r w:rsidRPr="00087E24">
        <w:rPr>
          <w:rFonts w:ascii="Calibri" w:hAnsi="Calibri"/>
        </w:rPr>
        <w:t>м–</w:t>
      </w:r>
      <w:proofErr w:type="gramEnd"/>
      <w:r w:rsidRPr="00087E24">
        <w:rPr>
          <w:rFonts w:ascii="Calibri" w:hAnsi="Calibri"/>
        </w:rPr>
        <w:t xml:space="preserve"> результат предпоследнего и т. д.</w:t>
      </w:r>
    </w:p>
    <w:p w:rsidR="007C415B" w:rsidRPr="00087E24" w:rsidRDefault="007C415B" w:rsidP="001D658F">
      <w:pPr>
        <w:ind w:left="993"/>
        <w:jc w:val="both"/>
        <w:rPr>
          <w:rFonts w:ascii="Calibri" w:hAnsi="Calibri"/>
        </w:rPr>
      </w:pPr>
      <w:r>
        <w:rPr>
          <w:rFonts w:ascii="Calibri" w:hAnsi="Calibri"/>
        </w:rPr>
        <w:t xml:space="preserve">Итоговые места в командном зачете </w:t>
      </w:r>
      <w:r w:rsidRPr="00087E24">
        <w:rPr>
          <w:rFonts w:ascii="Calibri" w:hAnsi="Calibri"/>
        </w:rPr>
        <w:t>определяются по сумме набранных на этапах очков минус один худший результат.</w:t>
      </w:r>
      <w:r w:rsidRPr="002510ED">
        <w:rPr>
          <w:rFonts w:ascii="Calibri" w:hAnsi="Calibri"/>
        </w:rPr>
        <w:t xml:space="preserve"> </w:t>
      </w:r>
      <w:r w:rsidRPr="00087E24">
        <w:rPr>
          <w:rFonts w:ascii="Calibri" w:hAnsi="Calibri"/>
        </w:rPr>
        <w:t xml:space="preserve">При равенстве результатов берется результат </w:t>
      </w:r>
      <w:proofErr w:type="gramStart"/>
      <w:r w:rsidRPr="00087E24">
        <w:rPr>
          <w:rFonts w:ascii="Calibri" w:hAnsi="Calibri"/>
        </w:rPr>
        <w:t>этапа</w:t>
      </w:r>
      <w:proofErr w:type="gramEnd"/>
      <w:r w:rsidRPr="00087E24">
        <w:rPr>
          <w:rFonts w:ascii="Calibri" w:hAnsi="Calibri"/>
        </w:rPr>
        <w:t xml:space="preserve"> не вошедшего в зачет</w:t>
      </w:r>
      <w:r>
        <w:rPr>
          <w:rFonts w:ascii="Calibri" w:hAnsi="Calibri"/>
        </w:rPr>
        <w:t xml:space="preserve">, </w:t>
      </w:r>
      <w:r w:rsidRPr="00087E24">
        <w:rPr>
          <w:rFonts w:ascii="Calibri" w:hAnsi="Calibri"/>
        </w:rPr>
        <w:t>при последующем равенстве - результат последнего этапа</w:t>
      </w:r>
      <w:r>
        <w:rPr>
          <w:rFonts w:ascii="Calibri" w:hAnsi="Calibri"/>
        </w:rPr>
        <w:t>.</w:t>
      </w:r>
    </w:p>
    <w:p w:rsidR="007C415B" w:rsidRPr="00087E24" w:rsidRDefault="007C415B" w:rsidP="007C415B">
      <w:pPr>
        <w:ind w:left="993"/>
        <w:rPr>
          <w:rFonts w:ascii="Calibri" w:hAnsi="Calibri"/>
        </w:rPr>
      </w:pPr>
    </w:p>
    <w:p w:rsidR="007C415B" w:rsidRPr="00087E24" w:rsidRDefault="007C415B" w:rsidP="007C415B">
      <w:pPr>
        <w:ind w:left="568"/>
        <w:rPr>
          <w:rFonts w:ascii="Calibri" w:hAnsi="Calibri"/>
          <w:b/>
          <w:sz w:val="28"/>
          <w:szCs w:val="28"/>
        </w:rPr>
      </w:pPr>
      <w:r w:rsidRPr="00087E24">
        <w:rPr>
          <w:rFonts w:ascii="Calibri" w:hAnsi="Calibri"/>
          <w:b/>
          <w:sz w:val="28"/>
          <w:szCs w:val="28"/>
        </w:rPr>
        <w:t>10. Награждение.</w:t>
      </w:r>
    </w:p>
    <w:p w:rsidR="007C415B" w:rsidRPr="00087E24" w:rsidRDefault="007C415B" w:rsidP="007C415B">
      <w:pPr>
        <w:ind w:left="993"/>
        <w:jc w:val="both"/>
        <w:rPr>
          <w:rFonts w:ascii="Calibri" w:hAnsi="Calibri"/>
        </w:rPr>
      </w:pPr>
      <w:r w:rsidRPr="00087E24">
        <w:rPr>
          <w:rFonts w:ascii="Calibri" w:hAnsi="Calibri"/>
        </w:rPr>
        <w:t>Водители, занявшие первые три места на этапе, награждаютс</w:t>
      </w:r>
      <w:r>
        <w:rPr>
          <w:rFonts w:ascii="Calibri" w:hAnsi="Calibri"/>
        </w:rPr>
        <w:t>я дипломами и кубками</w:t>
      </w:r>
      <w:r w:rsidRPr="00087E24">
        <w:rPr>
          <w:rFonts w:ascii="Calibri" w:hAnsi="Calibri"/>
        </w:rPr>
        <w:t>.</w:t>
      </w:r>
      <w:r>
        <w:rPr>
          <w:rFonts w:ascii="Calibri" w:hAnsi="Calibri"/>
        </w:rPr>
        <w:t xml:space="preserve">  В командном зачете проводится только итоговое награждение за сезон. </w:t>
      </w:r>
      <w:r w:rsidRPr="00087E24">
        <w:rPr>
          <w:rFonts w:ascii="Calibri" w:hAnsi="Calibri"/>
        </w:rPr>
        <w:t xml:space="preserve"> Итоговое награждение по результатам всего кубка состоится на Нижегородском кольце </w:t>
      </w:r>
      <w:r w:rsidR="00A9583D">
        <w:rPr>
          <w:rFonts w:ascii="Calibri" w:hAnsi="Calibri"/>
        </w:rPr>
        <w:t xml:space="preserve">в день последнего календарного этапа. </w:t>
      </w:r>
      <w:r>
        <w:rPr>
          <w:rFonts w:ascii="Calibri" w:hAnsi="Calibri"/>
        </w:rPr>
        <w:t>В классах</w:t>
      </w:r>
      <w:r w:rsidR="00A9583D">
        <w:rPr>
          <w:rFonts w:ascii="Calibri" w:hAnsi="Calibri"/>
        </w:rPr>
        <w:t>,</w:t>
      </w:r>
      <w:r>
        <w:rPr>
          <w:rFonts w:ascii="Calibri" w:hAnsi="Calibri"/>
        </w:rPr>
        <w:t xml:space="preserve"> где по результатам кубка было менее пяти участников, награждается только победитель. </w:t>
      </w:r>
    </w:p>
    <w:p w:rsidR="007C415B" w:rsidRPr="00087E24" w:rsidRDefault="007C415B" w:rsidP="00E07764">
      <w:pPr>
        <w:rPr>
          <w:rFonts w:ascii="Calibri" w:hAnsi="Calibri"/>
        </w:rPr>
      </w:pPr>
    </w:p>
    <w:p w:rsidR="007C415B" w:rsidRDefault="007C415B" w:rsidP="007C415B">
      <w:pPr>
        <w:ind w:left="993"/>
        <w:rPr>
          <w:rFonts w:ascii="Calibri" w:hAnsi="Calibri"/>
        </w:rPr>
      </w:pPr>
      <w:r w:rsidRPr="00087E24">
        <w:rPr>
          <w:rFonts w:ascii="Calibri" w:hAnsi="Calibri"/>
        </w:rPr>
        <w:t>Организаторы и спонсоры Кубка имеют право устанавливать любые дополнительные призы по своему усмотрению.</w:t>
      </w:r>
    </w:p>
    <w:p w:rsidR="007C415B" w:rsidRPr="00BC013C" w:rsidRDefault="007C415B" w:rsidP="007C415B">
      <w:pPr>
        <w:ind w:left="993"/>
        <w:jc w:val="both"/>
        <w:rPr>
          <w:rFonts w:ascii="Calibri" w:hAnsi="Calibri"/>
          <w:sz w:val="28"/>
          <w:szCs w:val="28"/>
        </w:rPr>
      </w:pPr>
    </w:p>
    <w:p w:rsidR="007C415B" w:rsidRPr="00BC013C" w:rsidRDefault="007C415B" w:rsidP="007C415B">
      <w:pPr>
        <w:ind w:left="993" w:hanging="426"/>
        <w:jc w:val="both"/>
        <w:rPr>
          <w:rFonts w:ascii="Calibri" w:hAnsi="Calibri" w:cs="Calibri"/>
          <w:b/>
          <w:sz w:val="28"/>
          <w:szCs w:val="28"/>
        </w:rPr>
      </w:pPr>
      <w:r w:rsidRPr="00BC013C">
        <w:rPr>
          <w:rFonts w:ascii="Calibri" w:hAnsi="Calibri" w:cs="Calibri"/>
          <w:b/>
          <w:sz w:val="28"/>
          <w:szCs w:val="28"/>
        </w:rPr>
        <w:t xml:space="preserve">11. </w:t>
      </w:r>
      <w:proofErr w:type="spellStart"/>
      <w:r w:rsidRPr="00BC013C">
        <w:rPr>
          <w:rFonts w:ascii="Calibri" w:hAnsi="Calibri" w:cs="Calibri"/>
          <w:b/>
          <w:sz w:val="28"/>
          <w:szCs w:val="28"/>
        </w:rPr>
        <w:t>Пенализация</w:t>
      </w:r>
      <w:proofErr w:type="spellEnd"/>
      <w:r w:rsidRPr="00BC013C">
        <w:rPr>
          <w:rFonts w:ascii="Calibri" w:hAnsi="Calibri" w:cs="Calibri"/>
          <w:b/>
          <w:sz w:val="28"/>
          <w:szCs w:val="28"/>
        </w:rPr>
        <w:t xml:space="preserve"> и штрафы. </w:t>
      </w:r>
    </w:p>
    <w:p w:rsidR="007C415B" w:rsidRDefault="007C415B" w:rsidP="007C415B">
      <w:pPr>
        <w:ind w:left="993" w:hanging="426"/>
        <w:rPr>
          <w:rFonts w:ascii="Calibri" w:hAnsi="Calibri" w:cs="Calibri"/>
        </w:rPr>
      </w:pPr>
      <w:r w:rsidRPr="00BC013C">
        <w:rPr>
          <w:rFonts w:ascii="Calibri" w:hAnsi="Calibri" w:cs="Calibri"/>
        </w:rPr>
        <w:t>11.1. Водители, допущенные к участию в соревнованиях, но не обладающие, по мнению Руководителя гонки, достаточным уровнем подготовки и представляющие опасность для соревнующихся, могут быть отст</w:t>
      </w:r>
      <w:r>
        <w:rPr>
          <w:rFonts w:ascii="Calibri" w:hAnsi="Calibri" w:cs="Calibri"/>
        </w:rPr>
        <w:t>ранены от соревнований.</w:t>
      </w:r>
    </w:p>
    <w:p w:rsidR="007C415B" w:rsidRDefault="007C415B" w:rsidP="007C415B">
      <w:pPr>
        <w:ind w:left="993" w:hanging="426"/>
        <w:rPr>
          <w:rFonts w:ascii="Calibri" w:hAnsi="Calibri" w:cs="Calibri"/>
        </w:rPr>
      </w:pPr>
      <w:r w:rsidRPr="00BC013C">
        <w:rPr>
          <w:rFonts w:ascii="Calibri" w:hAnsi="Calibri" w:cs="Calibri"/>
        </w:rPr>
        <w:t>11.2. Всякое неспортивное, обманное или недостойное действие, предпринятое Водителем или Заявителем, рассматривается</w:t>
      </w:r>
      <w:r>
        <w:rPr>
          <w:rFonts w:ascii="Calibri" w:hAnsi="Calibri" w:cs="Calibri"/>
        </w:rPr>
        <w:t xml:space="preserve"> главным судьей соревнований, который</w:t>
      </w:r>
      <w:r w:rsidRPr="00BC013C">
        <w:rPr>
          <w:rFonts w:ascii="Calibri" w:hAnsi="Calibri" w:cs="Calibri"/>
        </w:rPr>
        <w:t xml:space="preserve"> вправе применить любое из возможных наказаний: денежный штраф, исключение из соревнований, представление в РАФ на дисквалификацию. Поводом для исключения из соревнований может, в частности, быть получение Водителем трёх замечаний Руководителя гонки дисциплинарного характера, нарушение </w:t>
      </w:r>
      <w:proofErr w:type="spellStart"/>
      <w:r w:rsidRPr="00BC013C">
        <w:rPr>
          <w:rFonts w:ascii="Calibri" w:hAnsi="Calibri" w:cs="Calibri"/>
        </w:rPr>
        <w:t>КиТТ</w:t>
      </w:r>
      <w:proofErr w:type="spellEnd"/>
      <w:r w:rsidRPr="00BC013C">
        <w:rPr>
          <w:rFonts w:ascii="Calibri" w:hAnsi="Calibri" w:cs="Calibri"/>
        </w:rPr>
        <w:t xml:space="preserve"> или нарушение правил движения по зачётной трассе. Кроме того, Водители </w:t>
      </w:r>
      <w:proofErr w:type="spellStart"/>
      <w:r w:rsidRPr="00BC013C">
        <w:rPr>
          <w:rFonts w:ascii="Calibri" w:hAnsi="Calibri" w:cs="Calibri"/>
        </w:rPr>
        <w:t>пенализируются</w:t>
      </w:r>
      <w:proofErr w:type="spellEnd"/>
      <w:r w:rsidRPr="00BC013C">
        <w:rPr>
          <w:rFonts w:ascii="Calibri" w:hAnsi="Calibri" w:cs="Calibri"/>
        </w:rPr>
        <w:t xml:space="preserve"> за следующие нарушения: </w:t>
      </w:r>
    </w:p>
    <w:p w:rsidR="007C415B" w:rsidRDefault="007C415B" w:rsidP="007C415B">
      <w:pPr>
        <w:ind w:left="993" w:hanging="426"/>
        <w:jc w:val="both"/>
        <w:rPr>
          <w:rFonts w:ascii="Calibri" w:hAnsi="Calibri" w:cs="Calibri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4491"/>
      </w:tblGrid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Нарушение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B5278">
              <w:rPr>
                <w:rFonts w:ascii="Calibri" w:hAnsi="Calibri" w:cs="Calibri"/>
              </w:rPr>
              <w:t>Пенализация</w:t>
            </w:r>
            <w:proofErr w:type="spellEnd"/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Отсутствие Лицензии Заявителя или Водителя                                                  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отказ в старте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Не прохождение тех. осмотра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отказ в старте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Отсутствие мед. справки                                                                                       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отказ в старте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Неуплата стартового взноса                                                                                  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отказ в старте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Три замечания                                                                             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исключение из соревнования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Отказ от рекламы Официального соревнования                          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штраф в размере 1000 руб.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Отсутствие на собрании Водителей и Заявителей                         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штраф в размере 500 руб.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Опоздание на технический осмотр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штраф в размере 500 руб.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Опоздание к формированию заезда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исключение из заезда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Наезд или пересечение белой линии стартового</w:t>
            </w:r>
          </w:p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коридора 2 колёсами при старте "с хода"                                         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+3 сек. к времени заезда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Выезд за белую линию стартового </w:t>
            </w:r>
          </w:p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коридора 4 колёсами при старте "с хода"                                        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+10 сек. к времени заезда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F021DF" w:rsidRDefault="00964F60" w:rsidP="001E1B09">
            <w:pPr>
              <w:jc w:val="both"/>
              <w:rPr>
                <w:rFonts w:asciiTheme="minorHAnsi" w:hAnsiTheme="minorHAnsi" w:cstheme="minorHAnsi"/>
              </w:rPr>
            </w:pPr>
            <w:r w:rsidRPr="00F021DF">
              <w:rPr>
                <w:rFonts w:asciiTheme="minorHAnsi" w:hAnsiTheme="minorHAnsi" w:cstheme="minorHAnsi"/>
              </w:rPr>
              <w:t>Фальстарт в заезде при старте "с места"</w:t>
            </w:r>
          </w:p>
        </w:tc>
        <w:tc>
          <w:tcPr>
            <w:tcW w:w="4491" w:type="dxa"/>
          </w:tcPr>
          <w:p w:rsidR="00964F60" w:rsidRPr="00F021DF" w:rsidRDefault="00964F60" w:rsidP="001E1B09">
            <w:pPr>
              <w:jc w:val="both"/>
              <w:rPr>
                <w:rFonts w:asciiTheme="minorHAnsi" w:hAnsiTheme="minorHAnsi" w:cstheme="minorHAnsi"/>
              </w:rPr>
            </w:pPr>
            <w:r w:rsidRPr="00F021DF">
              <w:rPr>
                <w:rFonts w:asciiTheme="minorHAnsi" w:hAnsiTheme="minorHAnsi" w:cstheme="minorHAnsi"/>
              </w:rPr>
              <w:t>+10 сек. к времени заезда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Нарушение правил поведения</w:t>
            </w:r>
          </w:p>
          <w:p w:rsidR="00964F60" w:rsidRPr="000B5278" w:rsidRDefault="00964F60" w:rsidP="001E1B09">
            <w:pPr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Водителей и движения по трассе                                                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ind w:left="34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+ 3 сек., 5сек., 10 сек., 20 сек.                                                                         к времени заезда, исключение из заезда </w:t>
            </w:r>
          </w:p>
          <w:p w:rsidR="00964F60" w:rsidRPr="000B5278" w:rsidRDefault="00964F60" w:rsidP="001E1B09">
            <w:pPr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+3 или +5 позиций на старте следующего заезда.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Обгон в зоне действия желтого флага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ind w:left="34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+20 сек. к времени заезда, исключение из заезда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Недопустимое положение переднего бампера по требованиям CIK-FIA                                                                     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  <w:r>
              <w:rPr>
                <w:rFonts w:ascii="Calibri" w:hAnsi="Calibri" w:cs="Calibri"/>
                <w:lang w:val="en-US"/>
              </w:rPr>
              <w:t>5</w:t>
            </w:r>
            <w:r w:rsidRPr="000B5278">
              <w:rPr>
                <w:rFonts w:ascii="Calibri" w:hAnsi="Calibri" w:cs="Calibri"/>
              </w:rPr>
              <w:t xml:space="preserve"> сек. к времени заезда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Недопустимое положение переднего бампера по требованиям CIK-FIA в классах МИНИ, Супер МИНИ, </w:t>
            </w:r>
            <w:proofErr w:type="spellStart"/>
            <w:r w:rsidRPr="000B5278">
              <w:rPr>
                <w:rFonts w:ascii="Calibri" w:hAnsi="Calibri" w:cs="Calibri"/>
              </w:rPr>
              <w:t>Ротакс</w:t>
            </w:r>
            <w:proofErr w:type="spellEnd"/>
            <w:r w:rsidRPr="000B5278">
              <w:rPr>
                <w:rFonts w:ascii="Calibri" w:hAnsi="Calibri" w:cs="Calibri"/>
              </w:rPr>
              <w:t xml:space="preserve"> Мини, </w:t>
            </w:r>
            <w:proofErr w:type="spellStart"/>
            <w:r w:rsidRPr="000B5278">
              <w:rPr>
                <w:rFonts w:ascii="Calibri" w:hAnsi="Calibri" w:cs="Calibri"/>
              </w:rPr>
              <w:t>Ротакс</w:t>
            </w:r>
            <w:proofErr w:type="spellEnd"/>
            <w:r w:rsidRPr="000B5278">
              <w:rPr>
                <w:rFonts w:ascii="Calibri" w:hAnsi="Calibri" w:cs="Calibri"/>
              </w:rPr>
              <w:t xml:space="preserve"> Микро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  <w:r>
              <w:rPr>
                <w:rFonts w:ascii="Calibri" w:hAnsi="Calibri" w:cs="Calibri"/>
                <w:lang w:val="en-US"/>
              </w:rPr>
              <w:t>3</w:t>
            </w:r>
            <w:r w:rsidRPr="000B5278">
              <w:rPr>
                <w:rFonts w:ascii="Calibri" w:hAnsi="Calibri" w:cs="Calibri"/>
              </w:rPr>
              <w:t xml:space="preserve"> сек. к времени заезда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Недопустимое положение переднего бампера </w:t>
            </w:r>
          </w:p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по требованиям CIK-FIA в квалификации                     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ind w:left="34"/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аннулирование 3 лучших результатов в                                                                                                           данной квалификации </w:t>
            </w:r>
          </w:p>
          <w:p w:rsidR="00964F60" w:rsidRPr="000B5278" w:rsidRDefault="00964F60" w:rsidP="001E1B09">
            <w:pPr>
              <w:ind w:left="34"/>
              <w:rPr>
                <w:rFonts w:ascii="Calibri" w:hAnsi="Calibri" w:cs="Calibri"/>
              </w:rPr>
            </w:pP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Повреждение, отсутствие клейма технической комиссии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ind w:left="34"/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исключение из соревнования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Нарушение </w:t>
            </w:r>
            <w:proofErr w:type="spellStart"/>
            <w:r w:rsidRPr="000B5278">
              <w:rPr>
                <w:rFonts w:ascii="Calibri" w:hAnsi="Calibri" w:cs="Calibri"/>
              </w:rPr>
              <w:t>КиТТ</w:t>
            </w:r>
            <w:proofErr w:type="spellEnd"/>
            <w:r w:rsidRPr="000B5278">
              <w:rPr>
                <w:rFonts w:ascii="Calibri" w:hAnsi="Calibri" w:cs="Calibri"/>
              </w:rPr>
              <w:t xml:space="preserve">                                                                       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ind w:left="34" w:hanging="34"/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аннулирование результата заезда</w:t>
            </w:r>
          </w:p>
          <w:p w:rsidR="00964F60" w:rsidRPr="000B5278" w:rsidRDefault="00964F60" w:rsidP="001E1B09">
            <w:pPr>
              <w:ind w:left="34"/>
              <w:jc w:val="both"/>
              <w:rPr>
                <w:rFonts w:ascii="Calibri" w:hAnsi="Calibri" w:cs="Calibri"/>
              </w:rPr>
            </w:pP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Нарушение ТТ подготовки двигателя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ind w:left="34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аннулирование результата соревнования и дисквалификация до одного года </w:t>
            </w:r>
          </w:p>
          <w:p w:rsidR="00964F60" w:rsidRPr="000B5278" w:rsidRDefault="00964F60" w:rsidP="001E1B09">
            <w:pPr>
              <w:ind w:left="34"/>
              <w:jc w:val="both"/>
              <w:rPr>
                <w:rFonts w:ascii="Calibri" w:hAnsi="Calibri" w:cs="Calibri"/>
              </w:rPr>
            </w:pP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lastRenderedPageBreak/>
              <w:t xml:space="preserve">Нарушение правил применения шин </w:t>
            </w:r>
          </w:p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491" w:type="dxa"/>
          </w:tcPr>
          <w:p w:rsidR="00964F60" w:rsidRPr="000B5278" w:rsidRDefault="00964F60" w:rsidP="001E1B09">
            <w:pPr>
              <w:ind w:left="34"/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аннулирование результата заезда</w:t>
            </w:r>
          </w:p>
        </w:tc>
      </w:tr>
      <w:tr w:rsidR="00964F60" w:rsidRPr="000B5278" w:rsidTr="001E1B09">
        <w:tc>
          <w:tcPr>
            <w:tcW w:w="5352" w:type="dxa"/>
          </w:tcPr>
          <w:p w:rsidR="00964F60" w:rsidRPr="000B5278" w:rsidRDefault="00964F60" w:rsidP="001E1B09">
            <w:pPr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 xml:space="preserve">Неявка на процедуру награждения </w:t>
            </w:r>
          </w:p>
        </w:tc>
        <w:tc>
          <w:tcPr>
            <w:tcW w:w="4491" w:type="dxa"/>
          </w:tcPr>
          <w:p w:rsidR="00964F60" w:rsidRPr="000B5278" w:rsidRDefault="00964F60" w:rsidP="001E1B09">
            <w:pPr>
              <w:ind w:left="34"/>
              <w:jc w:val="both"/>
              <w:rPr>
                <w:rFonts w:ascii="Calibri" w:hAnsi="Calibri" w:cs="Calibri"/>
              </w:rPr>
            </w:pPr>
            <w:r w:rsidRPr="000B5278">
              <w:rPr>
                <w:rFonts w:ascii="Calibri" w:hAnsi="Calibri" w:cs="Calibri"/>
              </w:rPr>
              <w:t>лишение призов</w:t>
            </w:r>
          </w:p>
        </w:tc>
      </w:tr>
    </w:tbl>
    <w:p w:rsidR="007C415B" w:rsidRPr="00BC013C" w:rsidRDefault="007C415B" w:rsidP="007C415B">
      <w:pPr>
        <w:jc w:val="both"/>
        <w:rPr>
          <w:rFonts w:ascii="Calibri" w:hAnsi="Calibri" w:cs="Calibri"/>
        </w:rPr>
      </w:pPr>
    </w:p>
    <w:p w:rsidR="007C415B" w:rsidRPr="00087E24" w:rsidRDefault="007C415B" w:rsidP="007C415B">
      <w:pPr>
        <w:ind w:left="56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12</w:t>
      </w:r>
      <w:r w:rsidRPr="00087E24">
        <w:rPr>
          <w:rFonts w:ascii="Calibri" w:hAnsi="Calibri"/>
          <w:b/>
          <w:sz w:val="28"/>
          <w:szCs w:val="28"/>
        </w:rPr>
        <w:t>. Протесты. Апелляции.</w:t>
      </w:r>
    </w:p>
    <w:p w:rsidR="007C415B" w:rsidRPr="00756DCA" w:rsidRDefault="007C415B" w:rsidP="007C415B">
      <w:pPr>
        <w:ind w:firstLine="708"/>
        <w:rPr>
          <w:rFonts w:ascii="Calibri" w:eastAsia="Calibri" w:hAnsi="Calibri" w:cs="Calibri"/>
          <w:u w:val="single"/>
          <w:lang w:eastAsia="en-US"/>
        </w:rPr>
      </w:pPr>
      <w:r w:rsidRPr="00756DCA">
        <w:rPr>
          <w:rFonts w:ascii="Calibri" w:eastAsia="Calibri" w:hAnsi="Calibri" w:cs="Calibri"/>
          <w:lang w:eastAsia="en-US"/>
        </w:rPr>
        <w:t>Протесты подаются и рассматрив</w:t>
      </w:r>
      <w:r w:rsidR="00A9583D">
        <w:rPr>
          <w:rFonts w:ascii="Calibri" w:eastAsia="Calibri" w:hAnsi="Calibri" w:cs="Calibri"/>
          <w:lang w:eastAsia="en-US"/>
        </w:rPr>
        <w:t>аются в соответствии с главой 3 СК РАФ</w:t>
      </w:r>
      <w:proofErr w:type="gramStart"/>
      <w:r w:rsidR="00A9583D">
        <w:rPr>
          <w:rFonts w:ascii="Calibri" w:eastAsia="Calibri" w:hAnsi="Calibri" w:cs="Calibri"/>
          <w:lang w:eastAsia="en-US"/>
        </w:rPr>
        <w:t xml:space="preserve"> </w:t>
      </w:r>
      <w:r w:rsidRPr="00756DCA">
        <w:rPr>
          <w:rFonts w:ascii="Calibri" w:eastAsia="Calibri" w:hAnsi="Calibri" w:cs="Calibri"/>
          <w:lang w:eastAsia="en-US"/>
        </w:rPr>
        <w:t>.</w:t>
      </w:r>
      <w:proofErr w:type="gramEnd"/>
      <w:r w:rsidRPr="00756DCA">
        <w:rPr>
          <w:rFonts w:ascii="Calibri" w:eastAsia="Calibri" w:hAnsi="Calibri" w:cs="Calibri"/>
          <w:lang w:eastAsia="en-US"/>
        </w:rPr>
        <w:t xml:space="preserve"> </w:t>
      </w:r>
      <w:r w:rsidRPr="00756DCA">
        <w:rPr>
          <w:rFonts w:ascii="Calibri" w:eastAsia="Calibri" w:hAnsi="Calibri" w:cs="Calibri"/>
          <w:u w:val="single"/>
          <w:lang w:eastAsia="en-US"/>
        </w:rPr>
        <w:t>Протест сопровождается залогом в размере 10 000 руб.</w:t>
      </w:r>
    </w:p>
    <w:p w:rsidR="007C415B" w:rsidRPr="00087E24" w:rsidRDefault="007C415B" w:rsidP="007C415B">
      <w:pPr>
        <w:rPr>
          <w:rFonts w:ascii="Calibri" w:hAnsi="Calibri"/>
        </w:rPr>
      </w:pPr>
    </w:p>
    <w:p w:rsidR="007C415B" w:rsidRPr="00A9583D" w:rsidRDefault="007C415B" w:rsidP="007C415B">
      <w:pPr>
        <w:pStyle w:val="a4"/>
        <w:spacing w:after="0"/>
        <w:ind w:left="0"/>
        <w:rPr>
          <w:b/>
          <w:sz w:val="26"/>
          <w:szCs w:val="26"/>
          <w:u w:val="single"/>
        </w:rPr>
      </w:pPr>
    </w:p>
    <w:p w:rsidR="007C415B" w:rsidRDefault="007C415B" w:rsidP="007C415B">
      <w:pPr>
        <w:autoSpaceDE w:val="0"/>
        <w:autoSpaceDN w:val="0"/>
        <w:adjustRightInd w:val="0"/>
        <w:jc w:val="center"/>
        <w:rPr>
          <w:rFonts w:ascii="Calibri" w:hAnsi="Calibri" w:cs="TimesNewRoman"/>
          <w:b/>
          <w:sz w:val="32"/>
          <w:szCs w:val="32"/>
        </w:rPr>
      </w:pPr>
      <w:r w:rsidRPr="00630EFA">
        <w:rPr>
          <w:rFonts w:ascii="Calibri" w:hAnsi="Calibri" w:cs="TimesNewRoman"/>
          <w:b/>
          <w:sz w:val="32"/>
          <w:szCs w:val="32"/>
        </w:rPr>
        <w:t>Настоящий регламент является вызовом на соревнования</w:t>
      </w:r>
    </w:p>
    <w:p w:rsidR="00BB3052" w:rsidRDefault="00BB3052" w:rsidP="007C415B">
      <w:pPr>
        <w:autoSpaceDE w:val="0"/>
        <w:autoSpaceDN w:val="0"/>
        <w:adjustRightInd w:val="0"/>
        <w:jc w:val="center"/>
        <w:rPr>
          <w:rFonts w:ascii="Calibri" w:hAnsi="Calibri" w:cs="TimesNewRoman"/>
          <w:b/>
          <w:sz w:val="32"/>
          <w:szCs w:val="32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BB3052" w:rsidRPr="008A21D8" w:rsidRDefault="00BB3052" w:rsidP="00BB3052">
      <w:pPr>
        <w:ind w:left="1276"/>
        <w:jc w:val="center"/>
        <w:rPr>
          <w:b/>
          <w:sz w:val="28"/>
          <w:szCs w:val="28"/>
        </w:rPr>
      </w:pPr>
      <w:r w:rsidRPr="008A21D8">
        <w:rPr>
          <w:b/>
          <w:sz w:val="28"/>
          <w:szCs w:val="28"/>
        </w:rPr>
        <w:t>Специальные технические требования к классам</w:t>
      </w:r>
    </w:p>
    <w:p w:rsidR="00BB3052" w:rsidRPr="008A21D8" w:rsidRDefault="00BB3052" w:rsidP="00BB3052">
      <w:pPr>
        <w:ind w:left="1290"/>
        <w:jc w:val="center"/>
        <w:rPr>
          <w:b/>
        </w:rPr>
      </w:pPr>
      <w:r w:rsidRPr="008A21D8">
        <w:rPr>
          <w:b/>
          <w:sz w:val="28"/>
          <w:szCs w:val="28"/>
        </w:rPr>
        <w:t xml:space="preserve">«Дети </w:t>
      </w:r>
      <w:proofErr w:type="spellStart"/>
      <w:r w:rsidRPr="008A21D8">
        <w:rPr>
          <w:b/>
          <w:sz w:val="28"/>
          <w:szCs w:val="28"/>
        </w:rPr>
        <w:t>Лайт</w:t>
      </w:r>
      <w:proofErr w:type="spellEnd"/>
      <w:r w:rsidRPr="008A21D8">
        <w:rPr>
          <w:b/>
          <w:sz w:val="28"/>
          <w:szCs w:val="28"/>
        </w:rPr>
        <w:t>» «</w:t>
      </w:r>
      <w:proofErr w:type="spellStart"/>
      <w:r w:rsidRPr="008A21D8">
        <w:rPr>
          <w:b/>
          <w:sz w:val="28"/>
          <w:szCs w:val="28"/>
        </w:rPr>
        <w:t>Лайт</w:t>
      </w:r>
      <w:proofErr w:type="spellEnd"/>
      <w:r w:rsidRPr="008A21D8">
        <w:rPr>
          <w:b/>
          <w:sz w:val="28"/>
          <w:szCs w:val="28"/>
        </w:rPr>
        <w:t xml:space="preserve"> Юниор» «</w:t>
      </w:r>
      <w:proofErr w:type="spellStart"/>
      <w:r w:rsidRPr="008A21D8">
        <w:rPr>
          <w:b/>
          <w:sz w:val="28"/>
          <w:szCs w:val="28"/>
        </w:rPr>
        <w:t>Лайт</w:t>
      </w:r>
      <w:proofErr w:type="spellEnd"/>
      <w:r w:rsidRPr="008A21D8">
        <w:rPr>
          <w:b/>
          <w:sz w:val="28"/>
          <w:szCs w:val="28"/>
        </w:rPr>
        <w:t>»</w:t>
      </w:r>
    </w:p>
    <w:p w:rsidR="00BB3052" w:rsidRPr="008A21D8" w:rsidRDefault="00BB3052" w:rsidP="00BB3052">
      <w:pPr>
        <w:ind w:left="1290"/>
        <w:rPr>
          <w:b/>
        </w:rPr>
      </w:pPr>
    </w:p>
    <w:p w:rsidR="00BB3052" w:rsidRPr="008A21D8" w:rsidRDefault="00BB3052" w:rsidP="00BB3052">
      <w:pPr>
        <w:ind w:left="1290"/>
      </w:pPr>
      <w:r w:rsidRPr="008A21D8">
        <w:t>Все, что прямо не разрешено Техническим регламентом - ЗАПРЕЩЕНО! В случае разночтения какого-либо пункта Технического регламента, право толкования принадлежит организатору.</w:t>
      </w:r>
    </w:p>
    <w:p w:rsidR="00BB3052" w:rsidRPr="008A21D8" w:rsidRDefault="00BB3052" w:rsidP="00BB3052">
      <w:pPr>
        <w:ind w:left="1290"/>
      </w:pPr>
    </w:p>
    <w:p w:rsidR="00BB3052" w:rsidRPr="008A21D8" w:rsidRDefault="00BB3052" w:rsidP="00BB3052">
      <w:pPr>
        <w:ind w:left="1290"/>
        <w:rPr>
          <w:b/>
        </w:rPr>
      </w:pPr>
    </w:p>
    <w:p w:rsidR="00BB3052" w:rsidRPr="008A21D8" w:rsidRDefault="00BB3052" w:rsidP="00BB3052">
      <w:pPr>
        <w:ind w:left="1290"/>
        <w:jc w:val="center"/>
        <w:rPr>
          <w:b/>
          <w:sz w:val="28"/>
          <w:szCs w:val="28"/>
        </w:rPr>
      </w:pPr>
      <w:r w:rsidRPr="008A21D8">
        <w:rPr>
          <w:b/>
          <w:sz w:val="28"/>
          <w:szCs w:val="28"/>
        </w:rPr>
        <w:t xml:space="preserve">Дети </w:t>
      </w:r>
      <w:proofErr w:type="spellStart"/>
      <w:r w:rsidRPr="008A21D8">
        <w:rPr>
          <w:b/>
          <w:sz w:val="28"/>
          <w:szCs w:val="28"/>
        </w:rPr>
        <w:t>Лайт</w:t>
      </w:r>
      <w:proofErr w:type="spellEnd"/>
      <w:r w:rsidRPr="008A21D8">
        <w:rPr>
          <w:b/>
          <w:sz w:val="28"/>
          <w:szCs w:val="28"/>
        </w:rPr>
        <w:t xml:space="preserve"> </w:t>
      </w:r>
    </w:p>
    <w:p w:rsidR="00BB3052" w:rsidRPr="008A21D8" w:rsidRDefault="00BB3052" w:rsidP="00BB3052">
      <w:pPr>
        <w:ind w:left="1290"/>
        <w:jc w:val="center"/>
      </w:pPr>
      <w:r w:rsidRPr="008A21D8">
        <w:t>Минимальный вес 100кг.</w:t>
      </w:r>
    </w:p>
    <w:p w:rsidR="00BB3052" w:rsidRPr="008A21D8" w:rsidRDefault="00BB3052" w:rsidP="00BB3052">
      <w:pPr>
        <w:ind w:left="1290"/>
        <w:jc w:val="center"/>
      </w:pPr>
      <w:r w:rsidRPr="008A21D8">
        <w:t xml:space="preserve">Возраст с 9 до 12 лет. </w:t>
      </w:r>
    </w:p>
    <w:p w:rsidR="00BB3052" w:rsidRPr="008A21D8" w:rsidRDefault="00BB3052" w:rsidP="00BB3052">
      <w:pPr>
        <w:pStyle w:val="a4"/>
        <w:numPr>
          <w:ilvl w:val="0"/>
          <w:numId w:val="5"/>
        </w:numPr>
        <w:spacing w:after="0" w:line="240" w:lineRule="auto"/>
        <w:rPr>
          <w:b/>
        </w:rPr>
      </w:pPr>
      <w:r w:rsidRPr="008A21D8">
        <w:rPr>
          <w:b/>
        </w:rPr>
        <w:t>Шасси:</w:t>
      </w:r>
    </w:p>
    <w:p w:rsidR="00BB3052" w:rsidRPr="008A21D8" w:rsidRDefault="00BB3052" w:rsidP="00BB3052">
      <w:pPr>
        <w:ind w:left="1290"/>
      </w:pPr>
      <w:r w:rsidRPr="008A21D8">
        <w:t xml:space="preserve">В классе «Дети </w:t>
      </w:r>
      <w:proofErr w:type="spellStart"/>
      <w:r w:rsidRPr="008A21D8">
        <w:t>Лайт</w:t>
      </w:r>
      <w:proofErr w:type="spellEnd"/>
      <w:r w:rsidRPr="008A21D8">
        <w:t xml:space="preserve">» разрешено использовать шасси с колесной базой 950 и 1010 мм. </w:t>
      </w:r>
    </w:p>
    <w:p w:rsidR="00BB3052" w:rsidRPr="008A21D8" w:rsidRDefault="00BB3052" w:rsidP="00BB3052">
      <w:pPr>
        <w:ind w:left="1290"/>
      </w:pPr>
      <w:r w:rsidRPr="008A21D8">
        <w:t>Обязательно применение переднего обтекателя (короба), по требованиям CIK-FIA</w:t>
      </w:r>
    </w:p>
    <w:p w:rsidR="00BB3052" w:rsidRPr="008A21D8" w:rsidRDefault="00BB3052" w:rsidP="00BB3052">
      <w:pPr>
        <w:ind w:left="1290"/>
      </w:pPr>
      <w:r w:rsidRPr="008A21D8">
        <w:t>Обязательно применение заднего пластикового бампера либо отбойника, закрывающих 2/3 колеса.</w:t>
      </w:r>
    </w:p>
    <w:p w:rsidR="00BB3052" w:rsidRPr="008A21D8" w:rsidRDefault="00BB3052" w:rsidP="00BB3052">
      <w:pPr>
        <w:ind w:left="1290"/>
      </w:pPr>
    </w:p>
    <w:p w:rsidR="00BB3052" w:rsidRPr="008A21D8" w:rsidRDefault="00BB3052" w:rsidP="00BB3052">
      <w:pPr>
        <w:pStyle w:val="a4"/>
        <w:numPr>
          <w:ilvl w:val="0"/>
          <w:numId w:val="5"/>
        </w:numPr>
        <w:spacing w:after="0" w:line="240" w:lineRule="auto"/>
        <w:rPr>
          <w:b/>
        </w:rPr>
      </w:pPr>
      <w:r w:rsidRPr="008A21D8">
        <w:rPr>
          <w:b/>
        </w:rPr>
        <w:t>Двигатель:</w:t>
      </w:r>
    </w:p>
    <w:p w:rsidR="00BB3052" w:rsidRPr="008A21D8" w:rsidRDefault="00BB3052" w:rsidP="00BB3052">
      <w:pPr>
        <w:ind w:left="1290"/>
      </w:pPr>
      <w:r w:rsidRPr="008A21D8">
        <w:t>4</w:t>
      </w:r>
      <w:r>
        <w:t>-</w:t>
      </w:r>
      <w:r w:rsidRPr="008A21D8">
        <w:t xml:space="preserve">х </w:t>
      </w:r>
      <w:proofErr w:type="spellStart"/>
      <w:r w:rsidRPr="008A21D8">
        <w:t>тактный</w:t>
      </w:r>
      <w:proofErr w:type="spellEnd"/>
      <w:r w:rsidRPr="008A21D8">
        <w:t xml:space="preserve"> двигатель </w:t>
      </w:r>
      <w:r w:rsidRPr="008A21D8">
        <w:rPr>
          <w:lang w:val="en-US"/>
        </w:rPr>
        <w:t>Honda</w:t>
      </w:r>
      <w:r w:rsidRPr="008A21D8">
        <w:t xml:space="preserve"> </w:t>
      </w:r>
      <w:r w:rsidRPr="008A21D8">
        <w:rPr>
          <w:lang w:val="en-US"/>
        </w:rPr>
        <w:t>GX</w:t>
      </w:r>
      <w:r w:rsidRPr="008A21D8">
        <w:t xml:space="preserve"> 200 и аналоги до 200 </w:t>
      </w:r>
      <w:proofErr w:type="spellStart"/>
      <w:r w:rsidRPr="008A21D8">
        <w:t>куб.см</w:t>
      </w:r>
      <w:proofErr w:type="spellEnd"/>
      <w:r w:rsidRPr="008A21D8">
        <w:t xml:space="preserve">. </w:t>
      </w:r>
      <w:proofErr w:type="spellStart"/>
      <w:r w:rsidRPr="008A21D8">
        <w:rPr>
          <w:lang w:val="en-US"/>
        </w:rPr>
        <w:t>Lifan</w:t>
      </w:r>
      <w:proofErr w:type="spellEnd"/>
      <w:r w:rsidRPr="008A21D8">
        <w:t xml:space="preserve"> 168</w:t>
      </w:r>
      <w:r w:rsidRPr="008A21D8">
        <w:rPr>
          <w:lang w:val="en-US"/>
        </w:rPr>
        <w:t>f</w:t>
      </w:r>
      <w:r>
        <w:t>,</w:t>
      </w:r>
      <w:r w:rsidRPr="008A21D8">
        <w:t xml:space="preserve"> все детали стандартные, любые доработки запрещены.   </w:t>
      </w:r>
    </w:p>
    <w:p w:rsidR="00BB3052" w:rsidRPr="008A21D8" w:rsidRDefault="00BB3052" w:rsidP="00BB3052">
      <w:pPr>
        <w:ind w:left="1290"/>
      </w:pPr>
      <w:r w:rsidRPr="008A21D8">
        <w:t>Разрешено вносить изменения в конструкцию глушителя, устанавливать бензонасос и переносить бак на штатное место. Разрешено убирать ограничитель оборотов.</w:t>
      </w:r>
    </w:p>
    <w:p w:rsidR="00BB3052" w:rsidRPr="008A21D8" w:rsidRDefault="00BB3052" w:rsidP="00BB3052">
      <w:pPr>
        <w:ind w:left="1290"/>
      </w:pPr>
      <w:r w:rsidRPr="008A21D8">
        <w:t>Допускается установка стандартного редуктора с масляной ванной или сухого центробежного сцепления.</w:t>
      </w:r>
    </w:p>
    <w:p w:rsidR="00BB3052" w:rsidRPr="008A21D8" w:rsidRDefault="00BB3052" w:rsidP="00BB3052">
      <w:pPr>
        <w:ind w:left="1290"/>
      </w:pPr>
    </w:p>
    <w:p w:rsidR="00BB3052" w:rsidRPr="008A21D8" w:rsidRDefault="00BB3052" w:rsidP="00BB3052">
      <w:pPr>
        <w:pStyle w:val="a4"/>
        <w:numPr>
          <w:ilvl w:val="0"/>
          <w:numId w:val="5"/>
        </w:numPr>
        <w:spacing w:after="0" w:line="240" w:lineRule="auto"/>
        <w:rPr>
          <w:b/>
        </w:rPr>
      </w:pPr>
      <w:r w:rsidRPr="008A21D8">
        <w:rPr>
          <w:b/>
        </w:rPr>
        <w:t>Шины:</w:t>
      </w:r>
    </w:p>
    <w:p w:rsidR="00BB3052" w:rsidRPr="008A21D8" w:rsidRDefault="00BB3052" w:rsidP="00BB3052">
      <w:pPr>
        <w:spacing w:line="276" w:lineRule="auto"/>
        <w:ind w:left="1290"/>
      </w:pPr>
      <w:r w:rsidRPr="008A21D8">
        <w:t xml:space="preserve">В классе «Дети </w:t>
      </w:r>
      <w:proofErr w:type="spellStart"/>
      <w:r w:rsidRPr="008A21D8">
        <w:t>Лайт</w:t>
      </w:r>
      <w:proofErr w:type="spellEnd"/>
      <w:r w:rsidRPr="008A21D8">
        <w:t>» допускается применение «сухих» и «дождевых» шин передние 4,0/10-5; задние 5,0/11-5;</w:t>
      </w:r>
    </w:p>
    <w:p w:rsidR="00BB3052" w:rsidRPr="008A21D8" w:rsidRDefault="00BB3052" w:rsidP="00BB3052">
      <w:pPr>
        <w:spacing w:line="276" w:lineRule="auto"/>
        <w:ind w:left="1290"/>
      </w:pPr>
    </w:p>
    <w:p w:rsidR="00BB3052" w:rsidRPr="008A21D8" w:rsidRDefault="00BB3052" w:rsidP="00BB3052">
      <w:pPr>
        <w:ind w:left="1290"/>
        <w:jc w:val="center"/>
        <w:rPr>
          <w:b/>
          <w:sz w:val="28"/>
          <w:szCs w:val="28"/>
        </w:rPr>
      </w:pPr>
      <w:r w:rsidRPr="008A21D8">
        <w:rPr>
          <w:b/>
          <w:sz w:val="28"/>
          <w:szCs w:val="28"/>
        </w:rPr>
        <w:t xml:space="preserve"> </w:t>
      </w:r>
      <w:proofErr w:type="spellStart"/>
      <w:r w:rsidRPr="008A21D8">
        <w:rPr>
          <w:b/>
          <w:sz w:val="28"/>
          <w:szCs w:val="28"/>
        </w:rPr>
        <w:t>Лайт</w:t>
      </w:r>
      <w:proofErr w:type="spellEnd"/>
      <w:r w:rsidRPr="008A21D8">
        <w:rPr>
          <w:b/>
          <w:sz w:val="28"/>
          <w:szCs w:val="28"/>
        </w:rPr>
        <w:t xml:space="preserve"> Юниор</w:t>
      </w:r>
    </w:p>
    <w:p w:rsidR="00BB3052" w:rsidRPr="008A21D8" w:rsidRDefault="00BB3052" w:rsidP="00BB3052">
      <w:pPr>
        <w:ind w:left="1290"/>
        <w:jc w:val="center"/>
      </w:pPr>
      <w:r w:rsidRPr="008A21D8">
        <w:t>Минимальный вес 130кг.</w:t>
      </w:r>
    </w:p>
    <w:p w:rsidR="00BB3052" w:rsidRPr="008A21D8" w:rsidRDefault="00BB3052" w:rsidP="00BB3052">
      <w:pPr>
        <w:ind w:left="1290"/>
        <w:jc w:val="center"/>
      </w:pPr>
      <w:r>
        <w:t>Возраст с 1</w:t>
      </w:r>
      <w:r>
        <w:rPr>
          <w:lang w:val="en-US"/>
        </w:rPr>
        <w:t>1</w:t>
      </w:r>
      <w:r w:rsidRPr="008A21D8">
        <w:t xml:space="preserve"> до 15 лет</w:t>
      </w:r>
    </w:p>
    <w:p w:rsidR="00BB3052" w:rsidRPr="008A21D8" w:rsidRDefault="00BB3052" w:rsidP="00BB3052">
      <w:pPr>
        <w:pStyle w:val="a4"/>
        <w:numPr>
          <w:ilvl w:val="0"/>
          <w:numId w:val="7"/>
        </w:numPr>
        <w:spacing w:after="0" w:line="240" w:lineRule="auto"/>
        <w:rPr>
          <w:b/>
        </w:rPr>
      </w:pPr>
      <w:r w:rsidRPr="008A21D8">
        <w:rPr>
          <w:b/>
        </w:rPr>
        <w:t>Шасси:</w:t>
      </w:r>
    </w:p>
    <w:p w:rsidR="00BB3052" w:rsidRPr="008A21D8" w:rsidRDefault="00BB3052" w:rsidP="00BB3052">
      <w:pPr>
        <w:ind w:left="1290"/>
      </w:pPr>
      <w:r w:rsidRPr="008A21D8">
        <w:t>В классе «</w:t>
      </w:r>
      <w:proofErr w:type="spellStart"/>
      <w:r w:rsidRPr="008A21D8">
        <w:t>Лайт</w:t>
      </w:r>
      <w:proofErr w:type="spellEnd"/>
      <w:r w:rsidRPr="008A21D8">
        <w:t xml:space="preserve"> Юниор» разрешено использовать шасси с колесной базой 1010 и 1040 мм. </w:t>
      </w:r>
    </w:p>
    <w:p w:rsidR="00BB3052" w:rsidRPr="008A21D8" w:rsidRDefault="00BB3052" w:rsidP="00BB3052">
      <w:pPr>
        <w:ind w:left="1290"/>
      </w:pPr>
      <w:r w:rsidRPr="008A21D8">
        <w:t>Обязательно применение переднего обтекателя (короба), по требованиям CIK-FIA</w:t>
      </w:r>
    </w:p>
    <w:p w:rsidR="00BB3052" w:rsidRPr="008A21D8" w:rsidRDefault="00BB3052" w:rsidP="00BB3052">
      <w:pPr>
        <w:ind w:left="1290"/>
      </w:pPr>
      <w:r w:rsidRPr="008A21D8">
        <w:t>Обязательно применение заднего пластикового бампера либо отбойника, закрывающих 2/3 колеса.</w:t>
      </w:r>
    </w:p>
    <w:p w:rsidR="00BB3052" w:rsidRPr="008A21D8" w:rsidRDefault="00BB3052" w:rsidP="00BB3052">
      <w:pPr>
        <w:ind w:left="1290"/>
      </w:pPr>
    </w:p>
    <w:p w:rsidR="00BB3052" w:rsidRPr="008A21D8" w:rsidRDefault="00BB3052" w:rsidP="00BB3052">
      <w:pPr>
        <w:pStyle w:val="a4"/>
        <w:numPr>
          <w:ilvl w:val="0"/>
          <w:numId w:val="7"/>
        </w:numPr>
        <w:spacing w:after="0" w:line="240" w:lineRule="auto"/>
        <w:rPr>
          <w:b/>
        </w:rPr>
      </w:pPr>
      <w:r w:rsidRPr="008A21D8">
        <w:rPr>
          <w:b/>
        </w:rPr>
        <w:t>Двигатель:</w:t>
      </w:r>
    </w:p>
    <w:p w:rsidR="00BB3052" w:rsidRPr="00BB3052" w:rsidRDefault="00BB3052" w:rsidP="00BB3052">
      <w:pPr>
        <w:ind w:left="1290"/>
      </w:pPr>
      <w:r w:rsidRPr="008A21D8">
        <w:t>4</w:t>
      </w:r>
      <w:r>
        <w:t>-</w:t>
      </w:r>
      <w:r w:rsidRPr="008A21D8">
        <w:t xml:space="preserve">х </w:t>
      </w:r>
      <w:proofErr w:type="spellStart"/>
      <w:r w:rsidRPr="008A21D8">
        <w:t>тактный</w:t>
      </w:r>
      <w:proofErr w:type="spellEnd"/>
      <w:r w:rsidRPr="008A21D8">
        <w:t xml:space="preserve"> двигатель </w:t>
      </w:r>
      <w:r w:rsidRPr="008A21D8">
        <w:rPr>
          <w:lang w:val="en-US"/>
        </w:rPr>
        <w:t>Honda</w:t>
      </w:r>
      <w:r w:rsidRPr="008A21D8">
        <w:t xml:space="preserve"> </w:t>
      </w:r>
      <w:r w:rsidRPr="008A21D8">
        <w:rPr>
          <w:lang w:val="en-US"/>
        </w:rPr>
        <w:t>GX</w:t>
      </w:r>
      <w:r>
        <w:t xml:space="preserve"> 200 и аналоги до 270</w:t>
      </w:r>
      <w:r w:rsidRPr="008A21D8">
        <w:t xml:space="preserve"> </w:t>
      </w:r>
      <w:proofErr w:type="spellStart"/>
      <w:r w:rsidRPr="008A21D8">
        <w:t>куб.см</w:t>
      </w:r>
      <w:proofErr w:type="spellEnd"/>
      <w:r w:rsidRPr="008A21D8">
        <w:t>.</w:t>
      </w:r>
      <w:r>
        <w:t xml:space="preserve"> </w:t>
      </w:r>
      <w:proofErr w:type="spellStart"/>
      <w:r w:rsidRPr="008A21D8">
        <w:rPr>
          <w:lang w:val="en-US"/>
        </w:rPr>
        <w:t>Lifan</w:t>
      </w:r>
      <w:proofErr w:type="spellEnd"/>
      <w:r w:rsidRPr="008A21D8">
        <w:t xml:space="preserve"> 168</w:t>
      </w:r>
      <w:r w:rsidRPr="008A21D8">
        <w:rPr>
          <w:lang w:val="en-US"/>
        </w:rPr>
        <w:t>f</w:t>
      </w:r>
      <w:r w:rsidRPr="008A21D8">
        <w:t>, 170f, 170</w:t>
      </w:r>
      <w:r w:rsidRPr="008A21D8">
        <w:rPr>
          <w:lang w:val="en-US"/>
        </w:rPr>
        <w:t>f</w:t>
      </w:r>
      <w:r w:rsidRPr="008A21D8">
        <w:t>-</w:t>
      </w:r>
      <w:r w:rsidRPr="008A21D8">
        <w:rPr>
          <w:lang w:val="en-US"/>
        </w:rPr>
        <w:t>T</w:t>
      </w:r>
      <w:r>
        <w:t>,</w:t>
      </w:r>
      <w:r w:rsidRPr="008A21D8">
        <w:t xml:space="preserve"> все детали стандартные, любые доработки запрещены.   </w:t>
      </w:r>
      <w:r>
        <w:t>(Для пилотов</w:t>
      </w:r>
      <w:r w:rsidR="00270C98">
        <w:t>,</w:t>
      </w:r>
      <w:r>
        <w:t xml:space="preserve"> применяющих двигатель </w:t>
      </w:r>
      <w:r>
        <w:rPr>
          <w:lang w:val="en-US"/>
        </w:rPr>
        <w:t>c</w:t>
      </w:r>
      <w:r w:rsidRPr="00BB3052">
        <w:t xml:space="preserve"> </w:t>
      </w:r>
      <w:r w:rsidR="00270C98">
        <w:t>объёмом</w:t>
      </w:r>
      <w:r>
        <w:t xml:space="preserve"> боле</w:t>
      </w:r>
      <w:r w:rsidR="00270C98">
        <w:t>е</w:t>
      </w:r>
      <w:r>
        <w:t xml:space="preserve"> 212 куб. см возможно увеличение минимального веса)</w:t>
      </w:r>
    </w:p>
    <w:p w:rsidR="00BB3052" w:rsidRPr="008A21D8" w:rsidRDefault="00BB3052" w:rsidP="00BB3052">
      <w:pPr>
        <w:ind w:left="1290"/>
      </w:pPr>
      <w:r w:rsidRPr="008A21D8">
        <w:t>Разрешено вносить изменения в конструкцию глушителя, устанавливать бензонасос и переносить бак на штатное место. Разрешено убирать ограничитель оборотов.</w:t>
      </w:r>
    </w:p>
    <w:p w:rsidR="00BB3052" w:rsidRPr="00270C98" w:rsidRDefault="00BB3052" w:rsidP="00270C98">
      <w:pPr>
        <w:ind w:left="1290"/>
      </w:pPr>
      <w:r w:rsidRPr="008A21D8">
        <w:t>Допускается установка стандартного редуктора с масляной ванной, или сухого центробежного сцепления.</w:t>
      </w:r>
    </w:p>
    <w:p w:rsidR="00BB3052" w:rsidRPr="008A21D8" w:rsidRDefault="00BB3052" w:rsidP="00BB3052">
      <w:pPr>
        <w:ind w:left="1290"/>
        <w:rPr>
          <w:highlight w:val="yellow"/>
        </w:rPr>
      </w:pPr>
    </w:p>
    <w:p w:rsidR="00BB3052" w:rsidRPr="008A21D8" w:rsidRDefault="00BB3052" w:rsidP="00BB3052">
      <w:pPr>
        <w:pStyle w:val="a4"/>
        <w:numPr>
          <w:ilvl w:val="0"/>
          <w:numId w:val="7"/>
        </w:numPr>
        <w:spacing w:after="0" w:line="240" w:lineRule="auto"/>
        <w:rPr>
          <w:b/>
        </w:rPr>
      </w:pPr>
      <w:r w:rsidRPr="008A21D8">
        <w:rPr>
          <w:b/>
        </w:rPr>
        <w:t xml:space="preserve">Шины </w:t>
      </w:r>
    </w:p>
    <w:p w:rsidR="00BB3052" w:rsidRPr="008A21D8" w:rsidRDefault="00BB3052" w:rsidP="00BB3052">
      <w:pPr>
        <w:ind w:left="1276"/>
      </w:pPr>
      <w:r w:rsidRPr="008A21D8">
        <w:t>В классе «</w:t>
      </w:r>
      <w:proofErr w:type="spellStart"/>
      <w:r w:rsidRPr="008A21D8">
        <w:t>Лайт</w:t>
      </w:r>
      <w:proofErr w:type="spellEnd"/>
      <w:r w:rsidRPr="008A21D8">
        <w:t xml:space="preserve"> Юниор» допускается применение «сухих» шин </w:t>
      </w:r>
      <w:r w:rsidRPr="008A21D8">
        <w:rPr>
          <w:lang w:val="en-US"/>
        </w:rPr>
        <w:t>Mojo</w:t>
      </w:r>
      <w:r w:rsidRPr="008A21D8">
        <w:t xml:space="preserve"> </w:t>
      </w:r>
      <w:r w:rsidRPr="008A21D8">
        <w:rPr>
          <w:lang w:val="en-US"/>
        </w:rPr>
        <w:t>D</w:t>
      </w:r>
      <w:r w:rsidRPr="008A21D8">
        <w:t xml:space="preserve">5 и </w:t>
      </w:r>
      <w:r w:rsidRPr="008A21D8">
        <w:rPr>
          <w:lang w:val="en-US"/>
        </w:rPr>
        <w:t>Vega</w:t>
      </w:r>
      <w:r w:rsidRPr="008A21D8">
        <w:t xml:space="preserve"> </w:t>
      </w:r>
      <w:r w:rsidRPr="008A21D8">
        <w:rPr>
          <w:lang w:val="en-US"/>
        </w:rPr>
        <w:t>XH</w:t>
      </w:r>
      <w:r w:rsidRPr="008A21D8">
        <w:t>3 (салатовая метка) передние 4,6/10-5; задние 7,1/11-5; «дождевых» шин передние 4,2/10-5; задние 6,0/11-5</w:t>
      </w:r>
      <w:r>
        <w:t>.</w:t>
      </w:r>
      <w:r w:rsidRPr="008A21D8">
        <w:t xml:space="preserve">  </w:t>
      </w:r>
    </w:p>
    <w:p w:rsidR="00BB3052" w:rsidRPr="008A21D8" w:rsidRDefault="00BB3052" w:rsidP="00BB3052">
      <w:pPr>
        <w:spacing w:line="276" w:lineRule="auto"/>
        <w:ind w:left="1290"/>
      </w:pPr>
    </w:p>
    <w:p w:rsidR="00BB3052" w:rsidRDefault="00BB3052" w:rsidP="00BB3052">
      <w:pPr>
        <w:ind w:left="1290"/>
        <w:jc w:val="center"/>
        <w:rPr>
          <w:b/>
          <w:sz w:val="28"/>
          <w:szCs w:val="28"/>
        </w:rPr>
      </w:pPr>
    </w:p>
    <w:p w:rsidR="00BB3052" w:rsidRDefault="00BB3052" w:rsidP="00BB3052">
      <w:pPr>
        <w:ind w:left="1290"/>
        <w:jc w:val="center"/>
        <w:rPr>
          <w:b/>
          <w:sz w:val="28"/>
          <w:szCs w:val="28"/>
        </w:rPr>
      </w:pPr>
    </w:p>
    <w:p w:rsidR="00BB3052" w:rsidRPr="008A21D8" w:rsidRDefault="00BB3052" w:rsidP="00BB3052">
      <w:pPr>
        <w:ind w:left="1290"/>
        <w:jc w:val="center"/>
        <w:rPr>
          <w:b/>
          <w:sz w:val="28"/>
          <w:szCs w:val="28"/>
        </w:rPr>
      </w:pPr>
      <w:proofErr w:type="spellStart"/>
      <w:r w:rsidRPr="008A21D8">
        <w:rPr>
          <w:b/>
          <w:sz w:val="28"/>
          <w:szCs w:val="28"/>
        </w:rPr>
        <w:lastRenderedPageBreak/>
        <w:t>Лайт</w:t>
      </w:r>
      <w:proofErr w:type="spellEnd"/>
    </w:p>
    <w:p w:rsidR="00BB3052" w:rsidRPr="008A21D8" w:rsidRDefault="00BB3052" w:rsidP="00BB3052">
      <w:pPr>
        <w:ind w:left="1290"/>
        <w:jc w:val="center"/>
      </w:pPr>
      <w:r w:rsidRPr="008A21D8">
        <w:t>Минимальный вес 165кг</w:t>
      </w:r>
    </w:p>
    <w:p w:rsidR="00BB3052" w:rsidRPr="008A21D8" w:rsidRDefault="00BB3052" w:rsidP="00BB3052">
      <w:pPr>
        <w:ind w:left="1290"/>
        <w:jc w:val="center"/>
      </w:pPr>
      <w:r w:rsidRPr="008A21D8">
        <w:t>Возраст с 14 лет</w:t>
      </w:r>
    </w:p>
    <w:p w:rsidR="00BB3052" w:rsidRPr="008A21D8" w:rsidRDefault="00BB3052" w:rsidP="00BB3052">
      <w:pPr>
        <w:pStyle w:val="a4"/>
        <w:numPr>
          <w:ilvl w:val="0"/>
          <w:numId w:val="6"/>
        </w:numPr>
        <w:spacing w:after="0" w:line="240" w:lineRule="auto"/>
        <w:rPr>
          <w:b/>
        </w:rPr>
      </w:pPr>
      <w:r w:rsidRPr="008A21D8">
        <w:rPr>
          <w:b/>
        </w:rPr>
        <w:t>Шасси:</w:t>
      </w:r>
    </w:p>
    <w:p w:rsidR="00BB3052" w:rsidRPr="008A21D8" w:rsidRDefault="00BB3052" w:rsidP="00BB3052">
      <w:pPr>
        <w:ind w:left="1290"/>
      </w:pPr>
      <w:r w:rsidRPr="008A21D8">
        <w:t>В классе «</w:t>
      </w:r>
      <w:proofErr w:type="spellStart"/>
      <w:r w:rsidRPr="008A21D8">
        <w:t>Лайт</w:t>
      </w:r>
      <w:proofErr w:type="spellEnd"/>
      <w:r w:rsidRPr="008A21D8">
        <w:t xml:space="preserve">» разрешено использовать шасси с колесной базой 1040 мм </w:t>
      </w:r>
    </w:p>
    <w:p w:rsidR="00BB3052" w:rsidRPr="008A21D8" w:rsidRDefault="00BB3052" w:rsidP="00BB3052">
      <w:pPr>
        <w:ind w:left="1290"/>
      </w:pPr>
      <w:r w:rsidRPr="008A21D8">
        <w:t>Обязательно применение переднего обтекателя (короба), по требованиям CIK-FIA</w:t>
      </w:r>
    </w:p>
    <w:p w:rsidR="00BB3052" w:rsidRPr="008A21D8" w:rsidRDefault="00BB3052" w:rsidP="00BB3052">
      <w:pPr>
        <w:ind w:left="1290"/>
      </w:pPr>
      <w:r w:rsidRPr="008A21D8">
        <w:t>Обязательно применение заднего пластикового бампера либо отбойника, закрывающих 2/3 колеса.</w:t>
      </w:r>
    </w:p>
    <w:p w:rsidR="00BB3052" w:rsidRPr="008A21D8" w:rsidRDefault="00BB3052" w:rsidP="00BB3052">
      <w:pPr>
        <w:ind w:left="1290"/>
      </w:pPr>
    </w:p>
    <w:p w:rsidR="00BB3052" w:rsidRPr="008A21D8" w:rsidRDefault="00BB3052" w:rsidP="00BB3052">
      <w:pPr>
        <w:pStyle w:val="a4"/>
        <w:numPr>
          <w:ilvl w:val="0"/>
          <w:numId w:val="6"/>
        </w:numPr>
        <w:spacing w:after="0" w:line="240" w:lineRule="auto"/>
        <w:rPr>
          <w:b/>
        </w:rPr>
      </w:pPr>
      <w:r w:rsidRPr="008A21D8">
        <w:rPr>
          <w:b/>
        </w:rPr>
        <w:t>Двигатель:</w:t>
      </w:r>
    </w:p>
    <w:p w:rsidR="00BB3052" w:rsidRPr="008A21D8" w:rsidRDefault="00BB3052" w:rsidP="00BB3052">
      <w:pPr>
        <w:ind w:left="537" w:firstLine="708"/>
      </w:pPr>
      <w:r w:rsidRPr="008A21D8">
        <w:t xml:space="preserve"> 4</w:t>
      </w:r>
      <w:r>
        <w:t>-</w:t>
      </w:r>
      <w:r w:rsidRPr="008A21D8">
        <w:t xml:space="preserve">х </w:t>
      </w:r>
      <w:proofErr w:type="spellStart"/>
      <w:r w:rsidRPr="008A21D8">
        <w:t>тактный</w:t>
      </w:r>
      <w:proofErr w:type="spellEnd"/>
      <w:r w:rsidRPr="008A21D8">
        <w:t xml:space="preserve"> двигатель </w:t>
      </w:r>
      <w:proofErr w:type="spellStart"/>
      <w:r w:rsidRPr="008A21D8">
        <w:rPr>
          <w:lang w:val="en-US"/>
        </w:rPr>
        <w:t>Lifan</w:t>
      </w:r>
      <w:proofErr w:type="spellEnd"/>
      <w:r w:rsidRPr="008A21D8">
        <w:t xml:space="preserve"> </w:t>
      </w:r>
      <w:r w:rsidRPr="008A21D8">
        <w:rPr>
          <w:lang w:val="en-US"/>
        </w:rPr>
        <w:t>GS</w:t>
      </w:r>
      <w:r w:rsidRPr="008A21D8">
        <w:t>212</w:t>
      </w:r>
      <w:r w:rsidRPr="008A21D8">
        <w:rPr>
          <w:lang w:val="en-US"/>
        </w:rPr>
        <w:t>e</w:t>
      </w:r>
      <w:r w:rsidRPr="008A21D8">
        <w:t xml:space="preserve"> (</w:t>
      </w:r>
      <w:proofErr w:type="spellStart"/>
      <w:r w:rsidRPr="008A21D8">
        <w:rPr>
          <w:lang w:val="en-US"/>
        </w:rPr>
        <w:t>Lifan</w:t>
      </w:r>
      <w:proofErr w:type="spellEnd"/>
      <w:r w:rsidRPr="008A21D8">
        <w:t>GS200 и 170</w:t>
      </w:r>
      <w:r w:rsidRPr="008A21D8">
        <w:rPr>
          <w:lang w:val="en-US"/>
        </w:rPr>
        <w:t>F</w:t>
      </w:r>
      <w:r w:rsidRPr="008A21D8">
        <w:t>-</w:t>
      </w:r>
      <w:r w:rsidRPr="008A21D8">
        <w:rPr>
          <w:lang w:val="en-US"/>
        </w:rPr>
        <w:t>T</w:t>
      </w:r>
      <w:r w:rsidRPr="008A21D8">
        <w:t xml:space="preserve">) до 212 </w:t>
      </w:r>
      <w:proofErr w:type="spellStart"/>
      <w:r w:rsidRPr="008A21D8">
        <w:t>куб.см</w:t>
      </w:r>
      <w:proofErr w:type="spellEnd"/>
      <w:r w:rsidRPr="008A21D8">
        <w:t xml:space="preserve">. </w:t>
      </w:r>
    </w:p>
    <w:p w:rsidR="00BB3052" w:rsidRPr="008A21D8" w:rsidRDefault="00BB3052" w:rsidP="00BB3052">
      <w:pPr>
        <w:ind w:left="1290"/>
      </w:pPr>
      <w:r w:rsidRPr="008A21D8">
        <w:t xml:space="preserve">Разрешено вносить изменения в конструкцию глушителя, устанавливать бензонасос и переносить бак на штатное место. </w:t>
      </w:r>
    </w:p>
    <w:p w:rsidR="00BB3052" w:rsidRPr="008A21D8" w:rsidRDefault="00BB3052" w:rsidP="00BB3052">
      <w:pPr>
        <w:ind w:left="1290"/>
        <w:rPr>
          <w:color w:val="000000"/>
          <w:shd w:val="clear" w:color="auto" w:fill="FFFFFF"/>
        </w:rPr>
      </w:pPr>
      <w:r w:rsidRPr="008A21D8">
        <w:rPr>
          <w:color w:val="000000"/>
          <w:shd w:val="clear" w:color="auto" w:fill="FFFFFF"/>
        </w:rPr>
        <w:t xml:space="preserve">Впускной и выпускной каналы в районе плоскости соединения с </w:t>
      </w:r>
      <w:proofErr w:type="spellStart"/>
      <w:r w:rsidRPr="008A21D8">
        <w:rPr>
          <w:color w:val="000000"/>
          <w:shd w:val="clear" w:color="auto" w:fill="FFFFFF"/>
        </w:rPr>
        <w:t>проставкой</w:t>
      </w:r>
      <w:proofErr w:type="spellEnd"/>
      <w:r w:rsidRPr="008A21D8">
        <w:rPr>
          <w:color w:val="000000"/>
          <w:shd w:val="clear" w:color="auto" w:fill="FFFFFF"/>
        </w:rPr>
        <w:t xml:space="preserve"> карбюратора и выпускного коллектора должны повторять оригинальную форму, далее доработка каналов разрешена, добавление любых материалов запрещено. Разрешена врезка штуцера вакуумного насоса во впускной канал, дополнительные отверстия во впускном и выпускном канале запрещены.</w:t>
      </w:r>
    </w:p>
    <w:p w:rsidR="00BB3052" w:rsidRPr="008A21D8" w:rsidRDefault="00BB3052" w:rsidP="00BB3052">
      <w:pPr>
        <w:ind w:left="1290"/>
      </w:pPr>
      <w:r w:rsidRPr="008A21D8">
        <w:t xml:space="preserve">Диффузор теплоизолятора карбюратора должен оставаться стандартным. </w:t>
      </w:r>
    </w:p>
    <w:p w:rsidR="00BB3052" w:rsidRPr="008A21D8" w:rsidRDefault="00BB3052" w:rsidP="00BB3052">
      <w:pPr>
        <w:ind w:left="1290"/>
      </w:pPr>
      <w:r w:rsidRPr="008A21D8">
        <w:t xml:space="preserve">Прокладка головки цилиндра должна быть стандартная (сталь + </w:t>
      </w:r>
      <w:proofErr w:type="spellStart"/>
      <w:r w:rsidRPr="008A21D8">
        <w:t>паронит</w:t>
      </w:r>
      <w:proofErr w:type="spellEnd"/>
      <w:r w:rsidRPr="008A21D8">
        <w:t>), установка стальной прокладки запрещена.</w:t>
      </w:r>
    </w:p>
    <w:p w:rsidR="00BB3052" w:rsidRPr="008A21D8" w:rsidRDefault="00BB3052" w:rsidP="00BB3052">
      <w:pPr>
        <w:ind w:left="1290"/>
      </w:pPr>
      <w:r w:rsidRPr="008A21D8">
        <w:t>Минимально допустимое значение детонационного зазора - 1.3 мм</w:t>
      </w:r>
    </w:p>
    <w:p w:rsidR="00BB3052" w:rsidRPr="008A21D8" w:rsidRDefault="00BB3052" w:rsidP="00BB3052">
      <w:pPr>
        <w:ind w:left="1290"/>
      </w:pPr>
      <w:r w:rsidRPr="008A21D8">
        <w:t xml:space="preserve">Детонационный зазор должен быть измерен при помощи сертифицированного штангенциркуля, используя проволоку толщиной 2-3 мм </w:t>
      </w:r>
      <w:r>
        <w:t>к</w:t>
      </w:r>
      <w:r w:rsidRPr="008A21D8">
        <w:t>олен</w:t>
      </w:r>
      <w:r>
        <w:t>чатый</w:t>
      </w:r>
      <w:r w:rsidRPr="008A21D8">
        <w:t xml:space="preserve"> вал медленно поворачивается вручную в сторону верхней мертвой точки до смятия проволоки. Детонационный зазор должен быть измерен с левой и с правой стороны в направлении поршневого пальца. Высчитывается средний показатель двух значений.</w:t>
      </w:r>
    </w:p>
    <w:p w:rsidR="00BB3052" w:rsidRPr="008A21D8" w:rsidRDefault="00BB3052" w:rsidP="00BB3052">
      <w:pPr>
        <w:ind w:left="1290"/>
        <w:jc w:val="both"/>
      </w:pPr>
    </w:p>
    <w:p w:rsidR="00BB3052" w:rsidRDefault="00BB3052" w:rsidP="00BB3052">
      <w:pPr>
        <w:ind w:left="1290"/>
      </w:pPr>
      <w:r w:rsidRPr="008A21D8">
        <w:t xml:space="preserve">Карбюратор </w:t>
      </w:r>
      <w:r w:rsidRPr="008A21D8">
        <w:rPr>
          <w:lang w:val="en-US"/>
        </w:rPr>
        <w:t>PZ</w:t>
      </w:r>
      <w:r w:rsidRPr="008A21D8">
        <w:t xml:space="preserve"> 27</w:t>
      </w:r>
    </w:p>
    <w:p w:rsidR="00BB3052" w:rsidRPr="008A21D8" w:rsidRDefault="00BB3052" w:rsidP="00270C98">
      <w:pPr>
        <w:ind w:left="1290"/>
      </w:pPr>
      <w:r w:rsidRPr="008A21D8">
        <w:t xml:space="preserve">Разрешена установка карбюратора </w:t>
      </w:r>
      <w:r w:rsidRPr="008A21D8">
        <w:rPr>
          <w:lang w:val="en-US"/>
        </w:rPr>
        <w:t>PZ</w:t>
      </w:r>
      <w:r w:rsidRPr="008A21D8">
        <w:t xml:space="preserve">27 </w:t>
      </w:r>
      <w:r w:rsidRPr="008A21D8">
        <w:rPr>
          <w:lang w:val="en-US"/>
        </w:rPr>
        <w:t>c</w:t>
      </w:r>
      <w:r w:rsidRPr="008A21D8">
        <w:t xml:space="preserve"> ускорительным насосом и без. Воздушный фильтр свободной конструкции. Допускается установка стандартного редуктора с масляной ванной, или сухого центробежного сцепления. Разрешено обрезать и убирать материал с выходного вала редуктора. Разрешено использование стандартного зажигания от моторов </w:t>
      </w:r>
      <w:proofErr w:type="spellStart"/>
      <w:r>
        <w:rPr>
          <w:lang w:val="en-US"/>
        </w:rPr>
        <w:t>L</w:t>
      </w:r>
      <w:r w:rsidRPr="008A21D8">
        <w:rPr>
          <w:lang w:val="en-US"/>
        </w:rPr>
        <w:t>ifan</w:t>
      </w:r>
      <w:proofErr w:type="spellEnd"/>
      <w:r w:rsidRPr="008A21D8">
        <w:t xml:space="preserve"> 168</w:t>
      </w:r>
      <w:r w:rsidRPr="008A21D8">
        <w:rPr>
          <w:lang w:val="en-US"/>
        </w:rPr>
        <w:t>f</w:t>
      </w:r>
      <w:r w:rsidRPr="008A21D8">
        <w:t>/170</w:t>
      </w:r>
      <w:r w:rsidRPr="008A21D8">
        <w:rPr>
          <w:lang w:val="en-US"/>
        </w:rPr>
        <w:t>f</w:t>
      </w:r>
      <w:r>
        <w:t>.</w:t>
      </w:r>
      <w:r w:rsidRPr="008A21D8">
        <w:t xml:space="preserve"> Разрешена установка алюминиевого маховика вместе со стандартной катушкой </w:t>
      </w:r>
      <w:proofErr w:type="spellStart"/>
      <w:r>
        <w:rPr>
          <w:lang w:val="en-US"/>
        </w:rPr>
        <w:t>L</w:t>
      </w:r>
      <w:r w:rsidRPr="008A21D8">
        <w:rPr>
          <w:lang w:val="en-US"/>
        </w:rPr>
        <w:t>ifan</w:t>
      </w:r>
      <w:proofErr w:type="spellEnd"/>
      <w:r w:rsidRPr="008A21D8">
        <w:t xml:space="preserve"> 168</w:t>
      </w:r>
      <w:r w:rsidRPr="008A21D8">
        <w:rPr>
          <w:lang w:val="en-US"/>
        </w:rPr>
        <w:t>f</w:t>
      </w:r>
      <w:r w:rsidRPr="008A21D8">
        <w:t>/170</w:t>
      </w:r>
      <w:r w:rsidRPr="008A21D8">
        <w:rPr>
          <w:lang w:val="en-US"/>
        </w:rPr>
        <w:t>f</w:t>
      </w:r>
      <w:r w:rsidRPr="008A21D8">
        <w:t xml:space="preserve"> на штатные крепления.</w:t>
      </w:r>
    </w:p>
    <w:p w:rsidR="00BB3052" w:rsidRPr="008A21D8" w:rsidRDefault="00BB3052" w:rsidP="00BB3052">
      <w:pPr>
        <w:ind w:left="1290"/>
      </w:pPr>
    </w:p>
    <w:p w:rsidR="00BB3052" w:rsidRPr="008A21D8" w:rsidRDefault="00BB3052" w:rsidP="00BB3052">
      <w:pPr>
        <w:pStyle w:val="a4"/>
        <w:numPr>
          <w:ilvl w:val="0"/>
          <w:numId w:val="6"/>
        </w:numPr>
        <w:spacing w:after="0" w:line="240" w:lineRule="auto"/>
        <w:rPr>
          <w:b/>
        </w:rPr>
      </w:pPr>
      <w:r w:rsidRPr="008A21D8">
        <w:rPr>
          <w:b/>
        </w:rPr>
        <w:t xml:space="preserve">Шины </w:t>
      </w:r>
    </w:p>
    <w:p w:rsidR="00BB3052" w:rsidRPr="008A21D8" w:rsidRDefault="00BB3052" w:rsidP="00BB3052">
      <w:pPr>
        <w:ind w:left="1276"/>
      </w:pPr>
      <w:r w:rsidRPr="008A21D8">
        <w:t>В классе «</w:t>
      </w:r>
      <w:proofErr w:type="spellStart"/>
      <w:r w:rsidRPr="008A21D8">
        <w:t>Лайт</w:t>
      </w:r>
      <w:proofErr w:type="spellEnd"/>
      <w:r w:rsidRPr="008A21D8">
        <w:t xml:space="preserve">» допускается применение «сухих» шин </w:t>
      </w:r>
      <w:r w:rsidRPr="008A21D8">
        <w:rPr>
          <w:lang w:val="en-US"/>
        </w:rPr>
        <w:t>Mojo</w:t>
      </w:r>
      <w:r w:rsidRPr="008A21D8">
        <w:t xml:space="preserve"> </w:t>
      </w:r>
      <w:r w:rsidRPr="008A21D8">
        <w:rPr>
          <w:lang w:val="en-US"/>
        </w:rPr>
        <w:t>D</w:t>
      </w:r>
      <w:r w:rsidRPr="008A21D8">
        <w:t xml:space="preserve">5 и </w:t>
      </w:r>
      <w:r w:rsidRPr="008A21D8">
        <w:rPr>
          <w:lang w:val="en-US"/>
        </w:rPr>
        <w:t>Vega</w:t>
      </w:r>
      <w:r w:rsidRPr="008A21D8">
        <w:t xml:space="preserve"> </w:t>
      </w:r>
      <w:r w:rsidRPr="008A21D8">
        <w:rPr>
          <w:lang w:val="en-US"/>
        </w:rPr>
        <w:t>XH</w:t>
      </w:r>
      <w:r w:rsidRPr="008A21D8">
        <w:t>3 (салатовая метка)</w:t>
      </w:r>
      <w:r>
        <w:t xml:space="preserve">, </w:t>
      </w:r>
      <w:r w:rsidRPr="008A21D8">
        <w:t>передние 4,6/10-5; задние 7,1/11-5; «дождевых» шин передние 4,2/10-5; задние 6,0/11</w:t>
      </w:r>
      <w:r>
        <w:t>-</w:t>
      </w:r>
      <w:r w:rsidRPr="008A21D8">
        <w:t>5</w:t>
      </w:r>
      <w:r>
        <w:t>.</w:t>
      </w:r>
      <w:r w:rsidRPr="008A21D8">
        <w:t xml:space="preserve">  </w:t>
      </w:r>
    </w:p>
    <w:p w:rsidR="00BB3052" w:rsidRPr="00BF101B" w:rsidRDefault="00BB3052" w:rsidP="007C415B">
      <w:pPr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32"/>
        </w:rPr>
      </w:pPr>
    </w:p>
    <w:p w:rsidR="00117ABD" w:rsidRDefault="00117ABD"/>
    <w:sectPr w:rsidR="00117ABD" w:rsidSect="00630EFA">
      <w:pgSz w:w="11906" w:h="16838"/>
      <w:pgMar w:top="567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BE2"/>
    <w:multiLevelType w:val="multilevel"/>
    <w:tmpl w:val="DCE4B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">
    <w:nsid w:val="2BA502D9"/>
    <w:multiLevelType w:val="hybridMultilevel"/>
    <w:tmpl w:val="924003EA"/>
    <w:lvl w:ilvl="0" w:tplc="2C1E073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31A9654A"/>
    <w:multiLevelType w:val="multilevel"/>
    <w:tmpl w:val="185256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">
    <w:nsid w:val="67113848"/>
    <w:multiLevelType w:val="hybridMultilevel"/>
    <w:tmpl w:val="8BCEEBA2"/>
    <w:lvl w:ilvl="0" w:tplc="3F82E9D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6B5F6D43"/>
    <w:multiLevelType w:val="hybridMultilevel"/>
    <w:tmpl w:val="01D0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D5FFC"/>
    <w:multiLevelType w:val="multilevel"/>
    <w:tmpl w:val="AC3AC6AA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6">
    <w:nsid w:val="76A9126B"/>
    <w:multiLevelType w:val="hybridMultilevel"/>
    <w:tmpl w:val="68505784"/>
    <w:lvl w:ilvl="0" w:tplc="E730B40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034973"/>
    <w:rsid w:val="00117ABD"/>
    <w:rsid w:val="001D658F"/>
    <w:rsid w:val="001F21D0"/>
    <w:rsid w:val="002208C5"/>
    <w:rsid w:val="00270C98"/>
    <w:rsid w:val="002774D6"/>
    <w:rsid w:val="002B10E0"/>
    <w:rsid w:val="003742F2"/>
    <w:rsid w:val="003E08F8"/>
    <w:rsid w:val="00470DB8"/>
    <w:rsid w:val="005334E0"/>
    <w:rsid w:val="00557921"/>
    <w:rsid w:val="006601C0"/>
    <w:rsid w:val="006A377E"/>
    <w:rsid w:val="00727F3F"/>
    <w:rsid w:val="00762277"/>
    <w:rsid w:val="0079285E"/>
    <w:rsid w:val="007C415B"/>
    <w:rsid w:val="009524CC"/>
    <w:rsid w:val="00964F60"/>
    <w:rsid w:val="009B7681"/>
    <w:rsid w:val="00A37017"/>
    <w:rsid w:val="00A9583D"/>
    <w:rsid w:val="00B77FCE"/>
    <w:rsid w:val="00BB3052"/>
    <w:rsid w:val="00C114FB"/>
    <w:rsid w:val="00C33285"/>
    <w:rsid w:val="00CE4AAF"/>
    <w:rsid w:val="00D66BEF"/>
    <w:rsid w:val="00E07764"/>
    <w:rsid w:val="00EB7259"/>
    <w:rsid w:val="00F2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41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41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7C415B"/>
  </w:style>
  <w:style w:type="character" w:styleId="a5">
    <w:name w:val="Strong"/>
    <w:uiPriority w:val="22"/>
    <w:qFormat/>
    <w:rsid w:val="007C41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4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1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41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41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7C415B"/>
  </w:style>
  <w:style w:type="character" w:styleId="a5">
    <w:name w:val="Strong"/>
    <w:uiPriority w:val="22"/>
    <w:qFormat/>
    <w:rsid w:val="007C41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4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in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6F92-AEC7-452D-B5A3-D6E607AA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Гусев Дмитрий Сергеевич</cp:lastModifiedBy>
  <cp:revision>2</cp:revision>
  <cp:lastPrinted>2020-03-12T06:02:00Z</cp:lastPrinted>
  <dcterms:created xsi:type="dcterms:W3CDTF">2023-03-27T11:48:00Z</dcterms:created>
  <dcterms:modified xsi:type="dcterms:W3CDTF">2023-03-27T11:48:00Z</dcterms:modified>
</cp:coreProperties>
</file>